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64C9" w14:textId="41192AA3" w:rsidR="005953A8" w:rsidRPr="004465C6" w:rsidRDefault="004465C6" w:rsidP="004465C6">
      <w:pPr>
        <w:jc w:val="center"/>
        <w:rPr>
          <w:b/>
          <w:bCs/>
          <w:sz w:val="24"/>
          <w:szCs w:val="24"/>
        </w:rPr>
      </w:pPr>
      <w:bookmarkStart w:id="0" w:name="_Hlk66535945"/>
      <w:r w:rsidRPr="004465C6">
        <w:rPr>
          <w:b/>
          <w:bCs/>
          <w:sz w:val="24"/>
          <w:szCs w:val="24"/>
        </w:rPr>
        <w:t>The Play Continuum</w:t>
      </w:r>
    </w:p>
    <w:bookmarkEnd w:id="0"/>
    <w:p w14:paraId="7BBB0A0E" w14:textId="2A6D7A97" w:rsidR="004465C6" w:rsidRPr="000975AA" w:rsidRDefault="004465C6">
      <w:pPr>
        <w:rPr>
          <w:sz w:val="24"/>
          <w:szCs w:val="24"/>
        </w:rPr>
      </w:pPr>
    </w:p>
    <w:tbl>
      <w:tblPr>
        <w:tblStyle w:val="a"/>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710"/>
        <w:gridCol w:w="3240"/>
        <w:gridCol w:w="4770"/>
        <w:gridCol w:w="2880"/>
      </w:tblGrid>
      <w:tr w:rsidR="00E10E04" w:rsidRPr="000975AA" w14:paraId="47210195" w14:textId="77777777" w:rsidTr="004465C6">
        <w:tc>
          <w:tcPr>
            <w:tcW w:w="1880" w:type="dxa"/>
            <w:shd w:val="clear" w:color="auto" w:fill="auto"/>
            <w:tcMar>
              <w:top w:w="100" w:type="dxa"/>
              <w:left w:w="100" w:type="dxa"/>
              <w:bottom w:w="100" w:type="dxa"/>
              <w:right w:w="100" w:type="dxa"/>
            </w:tcMar>
          </w:tcPr>
          <w:p w14:paraId="518638A1" w14:textId="021D17E8" w:rsidR="00E10E04" w:rsidRPr="000975AA" w:rsidRDefault="00E10E04" w:rsidP="00E10E04">
            <w:pPr>
              <w:widowControl w:val="0"/>
              <w:pBdr>
                <w:top w:val="nil"/>
                <w:left w:val="nil"/>
                <w:bottom w:val="nil"/>
                <w:right w:val="nil"/>
                <w:between w:val="nil"/>
              </w:pBdr>
              <w:spacing w:line="240" w:lineRule="auto"/>
              <w:jc w:val="center"/>
              <w:rPr>
                <w:b/>
                <w:bCs/>
                <w:sz w:val="24"/>
                <w:szCs w:val="24"/>
              </w:rPr>
            </w:pPr>
            <w:bookmarkStart w:id="1" w:name="_Hlk66380143"/>
            <w:bookmarkStart w:id="2" w:name="_Hlk66377503"/>
            <w:r w:rsidRPr="000975AA">
              <w:rPr>
                <w:b/>
                <w:bCs/>
                <w:sz w:val="24"/>
                <w:szCs w:val="24"/>
              </w:rPr>
              <w:t>Materials</w:t>
            </w:r>
          </w:p>
        </w:tc>
        <w:tc>
          <w:tcPr>
            <w:tcW w:w="1710" w:type="dxa"/>
            <w:shd w:val="clear" w:color="auto" w:fill="auto"/>
          </w:tcPr>
          <w:p w14:paraId="7DB77F00" w14:textId="77777777" w:rsidR="00E10E04" w:rsidRPr="000975AA" w:rsidRDefault="00E10E04" w:rsidP="00E10E04">
            <w:pPr>
              <w:widowControl w:val="0"/>
              <w:pBdr>
                <w:top w:val="nil"/>
                <w:left w:val="nil"/>
                <w:bottom w:val="nil"/>
                <w:right w:val="nil"/>
                <w:between w:val="nil"/>
              </w:pBdr>
              <w:spacing w:line="240" w:lineRule="auto"/>
              <w:jc w:val="center"/>
              <w:rPr>
                <w:b/>
                <w:bCs/>
                <w:sz w:val="24"/>
                <w:szCs w:val="24"/>
              </w:rPr>
            </w:pPr>
            <w:r w:rsidRPr="000975AA">
              <w:rPr>
                <w:b/>
                <w:bCs/>
                <w:sz w:val="24"/>
                <w:szCs w:val="24"/>
              </w:rPr>
              <w:t>Free Play</w:t>
            </w:r>
          </w:p>
          <w:p w14:paraId="2A76316B" w14:textId="77777777" w:rsidR="000975AA" w:rsidRPr="004465C6" w:rsidRDefault="000975AA" w:rsidP="00E10E04">
            <w:pPr>
              <w:widowControl w:val="0"/>
              <w:pBdr>
                <w:top w:val="nil"/>
                <w:left w:val="nil"/>
                <w:bottom w:val="nil"/>
                <w:right w:val="nil"/>
                <w:between w:val="nil"/>
              </w:pBdr>
              <w:spacing w:line="240" w:lineRule="auto"/>
              <w:jc w:val="center"/>
              <w:rPr>
                <w:rFonts w:ascii="Arial Narrow" w:hAnsi="Arial Narrow"/>
                <w:sz w:val="20"/>
                <w:szCs w:val="20"/>
              </w:rPr>
            </w:pPr>
            <w:r w:rsidRPr="004465C6">
              <w:rPr>
                <w:rFonts w:ascii="Arial Narrow" w:hAnsi="Arial Narrow"/>
                <w:sz w:val="20"/>
                <w:szCs w:val="20"/>
              </w:rPr>
              <w:t>Child-directed play</w:t>
            </w:r>
          </w:p>
          <w:p w14:paraId="312271A7" w14:textId="35AA8A77" w:rsidR="000975AA" w:rsidRPr="000975AA" w:rsidRDefault="000975AA" w:rsidP="00E10E04">
            <w:pPr>
              <w:widowControl w:val="0"/>
              <w:pBdr>
                <w:top w:val="nil"/>
                <w:left w:val="nil"/>
                <w:bottom w:val="nil"/>
                <w:right w:val="nil"/>
                <w:between w:val="nil"/>
              </w:pBdr>
              <w:spacing w:line="240" w:lineRule="auto"/>
              <w:jc w:val="center"/>
              <w:rPr>
                <w:b/>
                <w:bCs/>
                <w:sz w:val="24"/>
                <w:szCs w:val="24"/>
              </w:rPr>
            </w:pPr>
            <w:r w:rsidRPr="004465C6">
              <w:rPr>
                <w:rFonts w:ascii="Arial Narrow" w:hAnsi="Arial Narrow"/>
                <w:sz w:val="20"/>
                <w:szCs w:val="20"/>
              </w:rPr>
              <w:t>No adult involvement</w:t>
            </w:r>
          </w:p>
        </w:tc>
        <w:tc>
          <w:tcPr>
            <w:tcW w:w="3240" w:type="dxa"/>
          </w:tcPr>
          <w:p w14:paraId="2A20F692" w14:textId="7E6731D4" w:rsidR="00E10E04" w:rsidRDefault="00E10E04" w:rsidP="00E10E04">
            <w:pPr>
              <w:widowControl w:val="0"/>
              <w:pBdr>
                <w:top w:val="nil"/>
                <w:left w:val="nil"/>
                <w:bottom w:val="nil"/>
                <w:right w:val="nil"/>
                <w:between w:val="nil"/>
              </w:pBdr>
              <w:spacing w:line="240" w:lineRule="auto"/>
              <w:jc w:val="center"/>
              <w:rPr>
                <w:b/>
                <w:bCs/>
                <w:sz w:val="24"/>
                <w:szCs w:val="24"/>
              </w:rPr>
            </w:pPr>
            <w:r w:rsidRPr="000975AA">
              <w:rPr>
                <w:b/>
                <w:bCs/>
                <w:sz w:val="24"/>
                <w:szCs w:val="24"/>
              </w:rPr>
              <w:t>Lightly Guided Play</w:t>
            </w:r>
            <w:r w:rsidR="007915E5">
              <w:rPr>
                <w:b/>
                <w:bCs/>
                <w:sz w:val="24"/>
                <w:szCs w:val="24"/>
              </w:rPr>
              <w:t>*</w:t>
            </w:r>
          </w:p>
          <w:p w14:paraId="3D93A50D" w14:textId="4EB6A12F" w:rsidR="00E72608" w:rsidRPr="004465C6" w:rsidRDefault="007E36E7" w:rsidP="00E10E04">
            <w:pPr>
              <w:widowControl w:val="0"/>
              <w:pBdr>
                <w:top w:val="nil"/>
                <w:left w:val="nil"/>
                <w:bottom w:val="nil"/>
                <w:right w:val="nil"/>
                <w:between w:val="nil"/>
              </w:pBdr>
              <w:spacing w:line="240" w:lineRule="auto"/>
              <w:jc w:val="center"/>
              <w:rPr>
                <w:b/>
                <w:bCs/>
                <w:sz w:val="20"/>
                <w:szCs w:val="20"/>
              </w:rPr>
            </w:pPr>
            <w:r>
              <w:rPr>
                <w:rFonts w:ascii="Arial Narrow" w:hAnsi="Arial Narrow"/>
                <w:sz w:val="20"/>
                <w:szCs w:val="20"/>
              </w:rPr>
              <w:t>The a</w:t>
            </w:r>
            <w:r w:rsidR="00E72608" w:rsidRPr="004465C6">
              <w:rPr>
                <w:rFonts w:ascii="Arial Narrow" w:hAnsi="Arial Narrow"/>
                <w:sz w:val="20"/>
                <w:szCs w:val="20"/>
              </w:rPr>
              <w:t>dult play</w:t>
            </w:r>
            <w:r w:rsidR="006F7107">
              <w:rPr>
                <w:rFonts w:ascii="Arial Narrow" w:hAnsi="Arial Narrow"/>
                <w:sz w:val="20"/>
                <w:szCs w:val="20"/>
              </w:rPr>
              <w:t>s</w:t>
            </w:r>
            <w:r w:rsidR="00E72608" w:rsidRPr="004465C6">
              <w:rPr>
                <w:rFonts w:ascii="Arial Narrow" w:hAnsi="Arial Narrow"/>
                <w:sz w:val="20"/>
                <w:szCs w:val="20"/>
              </w:rPr>
              <w:t xml:space="preserve"> alongside children and follow children’s lead. </w:t>
            </w:r>
            <w:r>
              <w:rPr>
                <w:rFonts w:ascii="Arial Narrow" w:hAnsi="Arial Narrow"/>
                <w:sz w:val="20"/>
                <w:szCs w:val="20"/>
              </w:rPr>
              <w:t>The a</w:t>
            </w:r>
            <w:r w:rsidR="00E72608" w:rsidRPr="004465C6">
              <w:rPr>
                <w:rFonts w:ascii="Arial Narrow" w:hAnsi="Arial Narrow"/>
                <w:sz w:val="20"/>
                <w:szCs w:val="20"/>
              </w:rPr>
              <w:t>dult</w:t>
            </w:r>
            <w:r w:rsidR="006F7107">
              <w:rPr>
                <w:rFonts w:ascii="Arial Narrow" w:hAnsi="Arial Narrow"/>
                <w:sz w:val="20"/>
                <w:szCs w:val="20"/>
              </w:rPr>
              <w:t xml:space="preserve"> is</w:t>
            </w:r>
            <w:r w:rsidR="00E72608" w:rsidRPr="004465C6">
              <w:rPr>
                <w:rFonts w:ascii="Arial Narrow" w:hAnsi="Arial Narrow"/>
                <w:sz w:val="20"/>
                <w:szCs w:val="20"/>
              </w:rPr>
              <w:t xml:space="preserve"> intentional in scaffolding process thinking, content knowledge, and language.  </w:t>
            </w:r>
          </w:p>
        </w:tc>
        <w:tc>
          <w:tcPr>
            <w:tcW w:w="4770" w:type="dxa"/>
            <w:shd w:val="clear" w:color="auto" w:fill="auto"/>
            <w:tcMar>
              <w:top w:w="100" w:type="dxa"/>
              <w:left w:w="100" w:type="dxa"/>
              <w:bottom w:w="100" w:type="dxa"/>
              <w:right w:w="100" w:type="dxa"/>
            </w:tcMar>
          </w:tcPr>
          <w:p w14:paraId="3A8DF625" w14:textId="77777777" w:rsidR="00E10E04" w:rsidRPr="000975AA" w:rsidRDefault="00E10E04" w:rsidP="00E10E04">
            <w:pPr>
              <w:widowControl w:val="0"/>
              <w:pBdr>
                <w:top w:val="nil"/>
                <w:left w:val="nil"/>
                <w:bottom w:val="nil"/>
                <w:right w:val="nil"/>
                <w:between w:val="nil"/>
              </w:pBdr>
              <w:spacing w:line="240" w:lineRule="auto"/>
              <w:jc w:val="center"/>
              <w:rPr>
                <w:b/>
                <w:bCs/>
                <w:sz w:val="24"/>
                <w:szCs w:val="24"/>
              </w:rPr>
            </w:pPr>
            <w:r w:rsidRPr="000975AA">
              <w:rPr>
                <w:b/>
                <w:bCs/>
                <w:sz w:val="24"/>
                <w:szCs w:val="24"/>
              </w:rPr>
              <w:t>Guided Play</w:t>
            </w:r>
          </w:p>
          <w:p w14:paraId="25375F84" w14:textId="5EC7DE9A" w:rsidR="000975AA" w:rsidRPr="004465C6" w:rsidRDefault="007E36E7" w:rsidP="00E72608">
            <w:pPr>
              <w:widowControl w:val="0"/>
              <w:pBdr>
                <w:top w:val="nil"/>
                <w:left w:val="nil"/>
                <w:bottom w:val="nil"/>
                <w:right w:val="nil"/>
                <w:between w:val="nil"/>
              </w:pBdr>
              <w:spacing w:line="240" w:lineRule="auto"/>
              <w:jc w:val="center"/>
              <w:rPr>
                <w:rFonts w:ascii="Arial Narrow" w:hAnsi="Arial Narrow"/>
                <w:sz w:val="20"/>
                <w:szCs w:val="20"/>
              </w:rPr>
            </w:pPr>
            <w:r>
              <w:rPr>
                <w:rFonts w:ascii="Arial Narrow" w:hAnsi="Arial Narrow"/>
                <w:sz w:val="20"/>
                <w:szCs w:val="20"/>
              </w:rPr>
              <w:t>The a</w:t>
            </w:r>
            <w:r w:rsidR="000975AA" w:rsidRPr="004465C6">
              <w:rPr>
                <w:rFonts w:ascii="Arial Narrow" w:hAnsi="Arial Narrow"/>
                <w:sz w:val="20"/>
                <w:szCs w:val="20"/>
              </w:rPr>
              <w:t>dult</w:t>
            </w:r>
            <w:r w:rsidR="004465C6">
              <w:rPr>
                <w:rFonts w:ascii="Arial Narrow" w:hAnsi="Arial Narrow"/>
                <w:sz w:val="20"/>
                <w:szCs w:val="20"/>
              </w:rPr>
              <w:t xml:space="preserve"> </w:t>
            </w:r>
            <w:r w:rsidR="000975AA" w:rsidRPr="004465C6">
              <w:rPr>
                <w:rFonts w:ascii="Arial Narrow" w:hAnsi="Arial Narrow"/>
                <w:sz w:val="20"/>
                <w:szCs w:val="20"/>
              </w:rPr>
              <w:t>define</w:t>
            </w:r>
            <w:r w:rsidR="004465C6">
              <w:rPr>
                <w:rFonts w:ascii="Arial Narrow" w:hAnsi="Arial Narrow"/>
                <w:sz w:val="20"/>
                <w:szCs w:val="20"/>
              </w:rPr>
              <w:t>s</w:t>
            </w:r>
            <w:r w:rsidR="000975AA" w:rsidRPr="004465C6">
              <w:rPr>
                <w:rFonts w:ascii="Arial Narrow" w:hAnsi="Arial Narrow"/>
                <w:sz w:val="20"/>
                <w:szCs w:val="20"/>
              </w:rPr>
              <w:t xml:space="preserve"> learning goals </w:t>
            </w:r>
            <w:r w:rsidR="00E72608" w:rsidRPr="004465C6">
              <w:rPr>
                <w:rFonts w:ascii="Arial Narrow" w:hAnsi="Arial Narrow"/>
                <w:sz w:val="20"/>
                <w:szCs w:val="20"/>
              </w:rPr>
              <w:t>and scaffold</w:t>
            </w:r>
            <w:r w:rsidR="004465C6">
              <w:rPr>
                <w:rFonts w:ascii="Arial Narrow" w:hAnsi="Arial Narrow"/>
                <w:sz w:val="20"/>
                <w:szCs w:val="20"/>
              </w:rPr>
              <w:t>s</w:t>
            </w:r>
            <w:r w:rsidR="00E72608" w:rsidRPr="004465C6">
              <w:rPr>
                <w:rFonts w:ascii="Arial Narrow" w:hAnsi="Arial Narrow"/>
                <w:sz w:val="20"/>
                <w:szCs w:val="20"/>
              </w:rPr>
              <w:t xml:space="preserve"> the environment </w:t>
            </w:r>
            <w:r w:rsidR="000975AA" w:rsidRPr="004465C6">
              <w:rPr>
                <w:rFonts w:ascii="Arial Narrow" w:hAnsi="Arial Narrow"/>
                <w:sz w:val="20"/>
                <w:szCs w:val="20"/>
              </w:rPr>
              <w:t xml:space="preserve">while children maintain control over learning. </w:t>
            </w:r>
            <w:r>
              <w:rPr>
                <w:rFonts w:ascii="Arial Narrow" w:hAnsi="Arial Narrow"/>
                <w:sz w:val="20"/>
                <w:szCs w:val="20"/>
              </w:rPr>
              <w:t>The a</w:t>
            </w:r>
            <w:r w:rsidR="000975AA" w:rsidRPr="004465C6">
              <w:rPr>
                <w:rFonts w:ascii="Arial Narrow" w:hAnsi="Arial Narrow"/>
                <w:sz w:val="20"/>
                <w:szCs w:val="20"/>
              </w:rPr>
              <w:t>dult play</w:t>
            </w:r>
            <w:r w:rsidR="006F7107">
              <w:rPr>
                <w:rFonts w:ascii="Arial Narrow" w:hAnsi="Arial Narrow"/>
                <w:sz w:val="20"/>
                <w:szCs w:val="20"/>
              </w:rPr>
              <w:t>s</w:t>
            </w:r>
            <w:r w:rsidR="000975AA" w:rsidRPr="004465C6">
              <w:rPr>
                <w:rFonts w:ascii="Arial Narrow" w:hAnsi="Arial Narrow"/>
                <w:sz w:val="20"/>
                <w:szCs w:val="20"/>
              </w:rPr>
              <w:t xml:space="preserve"> alongside children, taking cues from children’s explorations</w:t>
            </w:r>
            <w:r w:rsidR="00E72608" w:rsidRPr="004465C6">
              <w:rPr>
                <w:rFonts w:ascii="Arial Narrow" w:hAnsi="Arial Narrow"/>
                <w:sz w:val="20"/>
                <w:szCs w:val="20"/>
              </w:rPr>
              <w:t>, a</w:t>
            </w:r>
            <w:r w:rsidR="000975AA" w:rsidRPr="004465C6">
              <w:rPr>
                <w:rFonts w:ascii="Arial Narrow" w:hAnsi="Arial Narrow"/>
                <w:sz w:val="20"/>
                <w:szCs w:val="20"/>
              </w:rPr>
              <w:t>dd</w:t>
            </w:r>
            <w:r w:rsidR="00E72608" w:rsidRPr="004465C6">
              <w:rPr>
                <w:rFonts w:ascii="Arial Narrow" w:hAnsi="Arial Narrow"/>
                <w:sz w:val="20"/>
                <w:szCs w:val="20"/>
              </w:rPr>
              <w:t>ing</w:t>
            </w:r>
            <w:r w:rsidR="000975AA" w:rsidRPr="004465C6">
              <w:rPr>
                <w:rFonts w:ascii="Arial Narrow" w:hAnsi="Arial Narrow"/>
                <w:sz w:val="20"/>
                <w:szCs w:val="20"/>
              </w:rPr>
              <w:t xml:space="preserve"> questions, challenges and interactions to enrich play. </w:t>
            </w:r>
          </w:p>
        </w:tc>
        <w:tc>
          <w:tcPr>
            <w:tcW w:w="2880" w:type="dxa"/>
            <w:shd w:val="clear" w:color="auto" w:fill="auto"/>
            <w:tcMar>
              <w:top w:w="100" w:type="dxa"/>
              <w:left w:w="100" w:type="dxa"/>
              <w:bottom w:w="100" w:type="dxa"/>
              <w:right w:w="100" w:type="dxa"/>
            </w:tcMar>
          </w:tcPr>
          <w:p w14:paraId="00627A78" w14:textId="77777777" w:rsidR="00E10E04" w:rsidRPr="000975AA" w:rsidRDefault="00E10E04" w:rsidP="00E10E04">
            <w:pPr>
              <w:widowControl w:val="0"/>
              <w:pBdr>
                <w:top w:val="nil"/>
                <w:left w:val="nil"/>
                <w:bottom w:val="nil"/>
                <w:right w:val="nil"/>
                <w:between w:val="nil"/>
              </w:pBdr>
              <w:spacing w:line="240" w:lineRule="auto"/>
              <w:jc w:val="center"/>
              <w:rPr>
                <w:b/>
                <w:bCs/>
                <w:sz w:val="24"/>
                <w:szCs w:val="24"/>
              </w:rPr>
            </w:pPr>
            <w:r w:rsidRPr="000975AA">
              <w:rPr>
                <w:b/>
                <w:bCs/>
                <w:sz w:val="24"/>
                <w:szCs w:val="24"/>
              </w:rPr>
              <w:t>Direct Instruction</w:t>
            </w:r>
          </w:p>
          <w:p w14:paraId="0858DECC" w14:textId="77777777" w:rsidR="000975AA" w:rsidRPr="004465C6" w:rsidRDefault="000975AA" w:rsidP="00E10E04">
            <w:pPr>
              <w:widowControl w:val="0"/>
              <w:pBdr>
                <w:top w:val="nil"/>
                <w:left w:val="nil"/>
                <w:bottom w:val="nil"/>
                <w:right w:val="nil"/>
                <w:between w:val="nil"/>
              </w:pBdr>
              <w:spacing w:line="240" w:lineRule="auto"/>
              <w:jc w:val="center"/>
              <w:rPr>
                <w:rFonts w:ascii="Arial Narrow" w:hAnsi="Arial Narrow"/>
                <w:sz w:val="20"/>
                <w:szCs w:val="20"/>
              </w:rPr>
            </w:pPr>
            <w:r w:rsidRPr="004465C6">
              <w:rPr>
                <w:rFonts w:ascii="Arial Narrow" w:hAnsi="Arial Narrow"/>
                <w:sz w:val="20"/>
                <w:szCs w:val="20"/>
              </w:rPr>
              <w:t>Adult-directed teaching</w:t>
            </w:r>
          </w:p>
          <w:p w14:paraId="58581B6D" w14:textId="1D521C1A" w:rsidR="000975AA" w:rsidRPr="000975AA" w:rsidRDefault="007E36E7" w:rsidP="00E10E04">
            <w:pPr>
              <w:widowControl w:val="0"/>
              <w:pBdr>
                <w:top w:val="nil"/>
                <w:left w:val="nil"/>
                <w:bottom w:val="nil"/>
                <w:right w:val="nil"/>
                <w:between w:val="nil"/>
              </w:pBdr>
              <w:spacing w:line="240" w:lineRule="auto"/>
              <w:jc w:val="center"/>
              <w:rPr>
                <w:b/>
                <w:bCs/>
                <w:sz w:val="24"/>
                <w:szCs w:val="24"/>
              </w:rPr>
            </w:pPr>
            <w:r>
              <w:rPr>
                <w:rFonts w:ascii="Arial Narrow" w:hAnsi="Arial Narrow"/>
                <w:sz w:val="20"/>
                <w:szCs w:val="20"/>
              </w:rPr>
              <w:t>The a</w:t>
            </w:r>
            <w:r w:rsidR="006F7107">
              <w:rPr>
                <w:rFonts w:ascii="Arial Narrow" w:hAnsi="Arial Narrow"/>
                <w:sz w:val="20"/>
                <w:szCs w:val="20"/>
              </w:rPr>
              <w:t>dult gives</w:t>
            </w:r>
            <w:r w:rsidR="000975AA" w:rsidRPr="004465C6">
              <w:rPr>
                <w:rFonts w:ascii="Arial Narrow" w:hAnsi="Arial Narrow"/>
                <w:sz w:val="20"/>
                <w:szCs w:val="20"/>
              </w:rPr>
              <w:t xml:space="preserve"> instructions to participants</w:t>
            </w:r>
            <w:r w:rsidR="006F7107">
              <w:rPr>
                <w:rFonts w:ascii="Arial Narrow" w:hAnsi="Arial Narrow"/>
                <w:sz w:val="20"/>
                <w:szCs w:val="20"/>
              </w:rPr>
              <w:t>.</w:t>
            </w:r>
          </w:p>
        </w:tc>
      </w:tr>
      <w:bookmarkEnd w:id="1"/>
      <w:tr w:rsidR="000654D4" w:rsidRPr="004465C6" w14:paraId="15066DA3" w14:textId="77777777" w:rsidTr="004465C6">
        <w:trPr>
          <w:trHeight w:val="1362"/>
        </w:trPr>
        <w:tc>
          <w:tcPr>
            <w:tcW w:w="1880" w:type="dxa"/>
            <w:shd w:val="clear" w:color="auto" w:fill="auto"/>
            <w:tcMar>
              <w:top w:w="100" w:type="dxa"/>
              <w:left w:w="100" w:type="dxa"/>
              <w:bottom w:w="100" w:type="dxa"/>
              <w:right w:w="100" w:type="dxa"/>
            </w:tcMar>
          </w:tcPr>
          <w:p w14:paraId="5883CE44" w14:textId="2883CBDE" w:rsidR="000654D4" w:rsidRDefault="00155072"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Playdough of different colors</w:t>
            </w:r>
          </w:p>
          <w:p w14:paraId="6330CB8A" w14:textId="200988E9" w:rsidR="00155072" w:rsidRDefault="00155072"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Tools such as spoons, rolling pin</w:t>
            </w:r>
          </w:p>
          <w:p w14:paraId="58469AED" w14:textId="083AF2DD" w:rsidR="00155072" w:rsidRPr="004465C6" w:rsidRDefault="00155072" w:rsidP="00E10E04">
            <w:pPr>
              <w:widowControl w:val="0"/>
              <w:pBdr>
                <w:top w:val="nil"/>
                <w:left w:val="nil"/>
                <w:bottom w:val="nil"/>
                <w:right w:val="nil"/>
                <w:between w:val="nil"/>
              </w:pBdr>
              <w:spacing w:line="240" w:lineRule="auto"/>
              <w:rPr>
                <w:rFonts w:ascii="Arial Narrow" w:hAnsi="Arial Narrow"/>
                <w:sz w:val="20"/>
                <w:szCs w:val="20"/>
              </w:rPr>
            </w:pPr>
          </w:p>
        </w:tc>
        <w:tc>
          <w:tcPr>
            <w:tcW w:w="1710" w:type="dxa"/>
            <w:vMerge w:val="restart"/>
            <w:shd w:val="clear" w:color="auto" w:fill="auto"/>
          </w:tcPr>
          <w:p w14:paraId="127AF644" w14:textId="086DC19F" w:rsidR="000654D4" w:rsidRPr="004465C6" w:rsidRDefault="0018115E"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Provide materials in Column 1.</w:t>
            </w:r>
          </w:p>
          <w:p w14:paraId="2E1D7C99" w14:textId="41C66586"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p>
          <w:p w14:paraId="73318FB5" w14:textId="4F62FE47"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p>
          <w:p w14:paraId="23C1B672" w14:textId="77777777"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p>
          <w:p w14:paraId="666113FE" w14:textId="3C41C243"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Children explore these materials on their own or with other children.</w:t>
            </w:r>
          </w:p>
        </w:tc>
        <w:tc>
          <w:tcPr>
            <w:tcW w:w="3240" w:type="dxa"/>
            <w:vMerge w:val="restart"/>
          </w:tcPr>
          <w:p w14:paraId="5529F510" w14:textId="5E552F7F" w:rsidR="0013489A" w:rsidRDefault="0013489A"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 xml:space="preserve">Provide materials </w:t>
            </w:r>
            <w:r>
              <w:rPr>
                <w:rFonts w:ascii="Arial Narrow" w:hAnsi="Arial Narrow"/>
                <w:sz w:val="20"/>
                <w:szCs w:val="20"/>
              </w:rPr>
              <w:t>in Column 1</w:t>
            </w:r>
            <w:r w:rsidR="0018115E">
              <w:rPr>
                <w:rFonts w:ascii="Arial Narrow" w:hAnsi="Arial Narrow"/>
                <w:sz w:val="20"/>
                <w:szCs w:val="20"/>
              </w:rPr>
              <w:t>.</w:t>
            </w:r>
            <w:r w:rsidRPr="004465C6">
              <w:rPr>
                <w:rFonts w:ascii="Arial Narrow" w:hAnsi="Arial Narrow"/>
                <w:sz w:val="20"/>
                <w:szCs w:val="20"/>
              </w:rPr>
              <w:t xml:space="preserve"> </w:t>
            </w:r>
          </w:p>
          <w:p w14:paraId="56D90CF5" w14:textId="77777777" w:rsidR="0013489A" w:rsidRDefault="0013489A" w:rsidP="00E10E04">
            <w:pPr>
              <w:widowControl w:val="0"/>
              <w:pBdr>
                <w:top w:val="nil"/>
                <w:left w:val="nil"/>
                <w:bottom w:val="nil"/>
                <w:right w:val="nil"/>
                <w:between w:val="nil"/>
              </w:pBdr>
              <w:spacing w:line="240" w:lineRule="auto"/>
              <w:rPr>
                <w:rFonts w:ascii="Arial Narrow" w:hAnsi="Arial Narrow"/>
                <w:sz w:val="20"/>
                <w:szCs w:val="20"/>
              </w:rPr>
            </w:pPr>
          </w:p>
          <w:p w14:paraId="1A7538EA" w14:textId="1E9B8DC5"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 xml:space="preserve">Children explore and experiment with materials. Through prompts and talking, </w:t>
            </w:r>
            <w:r w:rsidR="007E36E7">
              <w:rPr>
                <w:rFonts w:ascii="Arial Narrow" w:hAnsi="Arial Narrow"/>
                <w:sz w:val="20"/>
                <w:szCs w:val="20"/>
              </w:rPr>
              <w:t xml:space="preserve">the </w:t>
            </w:r>
            <w:r w:rsidRPr="004465C6">
              <w:rPr>
                <w:rFonts w:ascii="Arial Narrow" w:hAnsi="Arial Narrow"/>
                <w:sz w:val="20"/>
                <w:szCs w:val="20"/>
              </w:rPr>
              <w:t xml:space="preserve">adult builds on children’s explorations to increase learning. </w:t>
            </w:r>
          </w:p>
          <w:p w14:paraId="29838891" w14:textId="6A2A116B" w:rsidR="006F4CBA" w:rsidRDefault="007E36E7"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The a</w:t>
            </w:r>
            <w:r w:rsidR="000654D4" w:rsidRPr="004465C6">
              <w:rPr>
                <w:rFonts w:ascii="Arial Narrow" w:hAnsi="Arial Narrow"/>
                <w:sz w:val="20"/>
                <w:szCs w:val="20"/>
              </w:rPr>
              <w:t xml:space="preserve">dult </w:t>
            </w:r>
            <w:r w:rsidR="006F4CBA">
              <w:rPr>
                <w:rFonts w:ascii="Arial Narrow" w:hAnsi="Arial Narrow"/>
                <w:sz w:val="20"/>
                <w:szCs w:val="20"/>
              </w:rPr>
              <w:t>can:</w:t>
            </w:r>
          </w:p>
          <w:p w14:paraId="7B669C29" w14:textId="42B83840" w:rsidR="000654D4" w:rsidRPr="0013489A" w:rsidRDefault="006F4CBA" w:rsidP="0013489A">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13489A">
              <w:rPr>
                <w:rFonts w:ascii="Arial Narrow" w:hAnsi="Arial Narrow"/>
                <w:sz w:val="20"/>
                <w:szCs w:val="20"/>
              </w:rPr>
              <w:t>O</w:t>
            </w:r>
            <w:r w:rsidR="000654D4" w:rsidRPr="0013489A">
              <w:rPr>
                <w:rFonts w:ascii="Arial Narrow" w:hAnsi="Arial Narrow"/>
                <w:sz w:val="20"/>
                <w:szCs w:val="20"/>
              </w:rPr>
              <w:t>bserve what children are doing.</w:t>
            </w:r>
          </w:p>
          <w:p w14:paraId="4A1BFC46" w14:textId="034CC069" w:rsidR="000654D4" w:rsidRPr="006F4CBA" w:rsidRDefault="000654D4" w:rsidP="006F4CBA">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6F4CBA">
              <w:rPr>
                <w:rFonts w:ascii="Arial Narrow" w:hAnsi="Arial Narrow"/>
                <w:sz w:val="20"/>
                <w:szCs w:val="20"/>
              </w:rPr>
              <w:t>Follow the child’s lead.</w:t>
            </w:r>
          </w:p>
          <w:p w14:paraId="3F18601C" w14:textId="43A0CB2A" w:rsidR="000654D4" w:rsidRPr="006F4CBA" w:rsidRDefault="000654D4" w:rsidP="006F4CBA">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6F4CBA">
              <w:rPr>
                <w:rFonts w:ascii="Arial Narrow" w:hAnsi="Arial Narrow"/>
                <w:sz w:val="20"/>
                <w:szCs w:val="20"/>
              </w:rPr>
              <w:t xml:space="preserve">Offer prompts for </w:t>
            </w:r>
            <w:r w:rsidR="00384659">
              <w:rPr>
                <w:rFonts w:ascii="Arial Narrow" w:hAnsi="Arial Narrow"/>
                <w:sz w:val="20"/>
                <w:szCs w:val="20"/>
              </w:rPr>
              <w:t xml:space="preserve">the </w:t>
            </w:r>
            <w:r w:rsidRPr="006F4CBA">
              <w:rPr>
                <w:rFonts w:ascii="Arial Narrow" w:hAnsi="Arial Narrow"/>
                <w:sz w:val="20"/>
                <w:szCs w:val="20"/>
              </w:rPr>
              <w:t>child to share what they are thinking</w:t>
            </w:r>
            <w:r w:rsidR="006F4CBA" w:rsidRPr="006F4CBA">
              <w:rPr>
                <w:rFonts w:ascii="Arial Narrow" w:hAnsi="Arial Narrow"/>
                <w:sz w:val="20"/>
                <w:szCs w:val="20"/>
              </w:rPr>
              <w:t>.</w:t>
            </w:r>
          </w:p>
          <w:p w14:paraId="6B4616EE" w14:textId="1ED20B25" w:rsidR="000654D4" w:rsidRPr="006F4CBA" w:rsidRDefault="000654D4" w:rsidP="006F4CBA">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6F4CBA">
              <w:rPr>
                <w:rFonts w:ascii="Arial Narrow" w:hAnsi="Arial Narrow"/>
                <w:sz w:val="20"/>
                <w:szCs w:val="20"/>
              </w:rPr>
              <w:t>Offer prompts to increase level of cognitive thinking</w:t>
            </w:r>
            <w:r w:rsidR="000D2350">
              <w:rPr>
                <w:rFonts w:ascii="Arial Narrow" w:hAnsi="Arial Narrow"/>
                <w:sz w:val="20"/>
                <w:szCs w:val="20"/>
              </w:rPr>
              <w:t>, vocabulary,</w:t>
            </w:r>
            <w:r w:rsidRPr="006F4CBA">
              <w:rPr>
                <w:rFonts w:ascii="Arial Narrow" w:hAnsi="Arial Narrow"/>
                <w:sz w:val="20"/>
                <w:szCs w:val="20"/>
              </w:rPr>
              <w:t xml:space="preserve"> and language development</w:t>
            </w:r>
            <w:r w:rsidR="006F4CBA" w:rsidRPr="006F4CBA">
              <w:rPr>
                <w:rFonts w:ascii="Arial Narrow" w:hAnsi="Arial Narrow"/>
                <w:sz w:val="20"/>
                <w:szCs w:val="20"/>
              </w:rPr>
              <w:t>.</w:t>
            </w:r>
          </w:p>
          <w:p w14:paraId="167C8F81" w14:textId="653CA7CD" w:rsidR="000654D4" w:rsidRPr="0013489A" w:rsidRDefault="000654D4" w:rsidP="0013489A">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6F4CBA">
              <w:rPr>
                <w:rFonts w:ascii="Arial Narrow" w:hAnsi="Arial Narrow"/>
                <w:sz w:val="20"/>
                <w:szCs w:val="20"/>
              </w:rPr>
              <w:t>Add information to support increased vocabulary and background knowledge.</w:t>
            </w:r>
          </w:p>
        </w:tc>
        <w:tc>
          <w:tcPr>
            <w:tcW w:w="4770" w:type="dxa"/>
            <w:shd w:val="clear" w:color="auto" w:fill="auto"/>
            <w:tcMar>
              <w:top w:w="100" w:type="dxa"/>
              <w:left w:w="100" w:type="dxa"/>
              <w:bottom w:w="100" w:type="dxa"/>
              <w:right w:w="100" w:type="dxa"/>
            </w:tcMar>
          </w:tcPr>
          <w:p w14:paraId="5DF872C6" w14:textId="77777777" w:rsidR="000654D4" w:rsidRDefault="00155072"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What happens when you use different tools?</w:t>
            </w:r>
          </w:p>
          <w:p w14:paraId="5E3B65F2" w14:textId="77777777" w:rsidR="00155072" w:rsidRDefault="00155072"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What happens when you mix colors?</w:t>
            </w:r>
          </w:p>
          <w:p w14:paraId="27B26239" w14:textId="318D3D81" w:rsidR="00155072" w:rsidRPr="004465C6" w:rsidRDefault="00155072"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Can you make [animal, food, maze]?</w:t>
            </w:r>
          </w:p>
        </w:tc>
        <w:tc>
          <w:tcPr>
            <w:tcW w:w="2880" w:type="dxa"/>
            <w:shd w:val="clear" w:color="auto" w:fill="auto"/>
            <w:tcMar>
              <w:top w:w="100" w:type="dxa"/>
              <w:left w:w="100" w:type="dxa"/>
              <w:bottom w:w="100" w:type="dxa"/>
              <w:right w:w="100" w:type="dxa"/>
            </w:tcMar>
          </w:tcPr>
          <w:p w14:paraId="7F7FD1F8" w14:textId="3A6FA4A3" w:rsidR="000654D4" w:rsidRDefault="00155072"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Find t</w:t>
            </w:r>
            <w:r w:rsidR="00B40BFE">
              <w:rPr>
                <w:rFonts w:ascii="Arial Narrow" w:hAnsi="Arial Narrow"/>
                <w:sz w:val="20"/>
                <w:szCs w:val="20"/>
              </w:rPr>
              <w:t>w</w:t>
            </w:r>
            <w:r>
              <w:rPr>
                <w:rFonts w:ascii="Arial Narrow" w:hAnsi="Arial Narrow"/>
                <w:sz w:val="20"/>
                <w:szCs w:val="20"/>
              </w:rPr>
              <w:t>o colors that when you mush them together make orange (or make a different color)</w:t>
            </w:r>
          </w:p>
          <w:p w14:paraId="016EDC4F" w14:textId="4AED8584" w:rsidR="00155072" w:rsidRPr="004465C6" w:rsidRDefault="00155072"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 xml:space="preserve">We read about different kinds of dogs. Make one of the dogs you saw in the photographs. </w:t>
            </w:r>
          </w:p>
        </w:tc>
      </w:tr>
      <w:tr w:rsidR="000654D4" w:rsidRPr="004465C6" w14:paraId="096F148C" w14:textId="77777777" w:rsidTr="003E4DE1">
        <w:trPr>
          <w:trHeight w:val="1554"/>
        </w:trPr>
        <w:tc>
          <w:tcPr>
            <w:tcW w:w="1880" w:type="dxa"/>
            <w:shd w:val="clear" w:color="auto" w:fill="auto"/>
            <w:tcMar>
              <w:top w:w="100" w:type="dxa"/>
              <w:left w:w="100" w:type="dxa"/>
              <w:bottom w:w="100" w:type="dxa"/>
              <w:right w:w="100" w:type="dxa"/>
            </w:tcMar>
          </w:tcPr>
          <w:p w14:paraId="25FAF901" w14:textId="77777777" w:rsidR="000654D4" w:rsidRDefault="000654D4"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Empty cardboard cereal boxes or other boxes</w:t>
            </w:r>
          </w:p>
          <w:p w14:paraId="4823D637" w14:textId="5F2B48CA" w:rsidR="000654D4" w:rsidRDefault="000654D4"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May add other empty containers (jars, for example)</w:t>
            </w:r>
          </w:p>
          <w:p w14:paraId="5DCDC8B4" w14:textId="6535484E"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p>
        </w:tc>
        <w:tc>
          <w:tcPr>
            <w:tcW w:w="1710" w:type="dxa"/>
            <w:vMerge/>
            <w:shd w:val="clear" w:color="auto" w:fill="auto"/>
          </w:tcPr>
          <w:p w14:paraId="3A997A8E" w14:textId="77777777"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p>
        </w:tc>
        <w:tc>
          <w:tcPr>
            <w:tcW w:w="3240" w:type="dxa"/>
            <w:vMerge/>
          </w:tcPr>
          <w:p w14:paraId="2CFF7945" w14:textId="77777777"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p>
        </w:tc>
        <w:tc>
          <w:tcPr>
            <w:tcW w:w="4770" w:type="dxa"/>
            <w:shd w:val="clear" w:color="auto" w:fill="auto"/>
            <w:tcMar>
              <w:top w:w="100" w:type="dxa"/>
              <w:left w:w="100" w:type="dxa"/>
              <w:bottom w:w="100" w:type="dxa"/>
              <w:right w:w="100" w:type="dxa"/>
            </w:tcMar>
          </w:tcPr>
          <w:p w14:paraId="707E6D35" w14:textId="392CF218" w:rsidR="000654D4" w:rsidRDefault="000654D4"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To explore measurement: Prompts “How tall can you build a tower?” “How can you build a structure that is big enough for you to sit in?” Compare sizes of towers/structures</w:t>
            </w:r>
            <w:r w:rsidR="0013489A">
              <w:rPr>
                <w:rFonts w:ascii="Arial Narrow" w:hAnsi="Arial Narrow"/>
                <w:sz w:val="20"/>
                <w:szCs w:val="20"/>
              </w:rPr>
              <w:t>.</w:t>
            </w:r>
          </w:p>
          <w:p w14:paraId="0850F24B" w14:textId="77777777" w:rsidR="000654D4" w:rsidRPr="003E4DE1" w:rsidRDefault="000654D4" w:rsidP="00E10E04">
            <w:pPr>
              <w:widowControl w:val="0"/>
              <w:pBdr>
                <w:top w:val="nil"/>
                <w:left w:val="nil"/>
                <w:bottom w:val="nil"/>
                <w:right w:val="nil"/>
                <w:between w:val="nil"/>
              </w:pBdr>
              <w:spacing w:line="240" w:lineRule="auto"/>
              <w:rPr>
                <w:rFonts w:ascii="Arial Narrow" w:hAnsi="Arial Narrow"/>
                <w:sz w:val="8"/>
                <w:szCs w:val="8"/>
              </w:rPr>
            </w:pPr>
          </w:p>
          <w:p w14:paraId="59EA7D73" w14:textId="466B7441" w:rsidR="000654D4" w:rsidRDefault="000654D4"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For problem-solving: “How can you make one box knock down another?” “How can you make the boxes move?”</w:t>
            </w:r>
          </w:p>
          <w:p w14:paraId="66954511" w14:textId="5B24764A" w:rsidR="000654D4" w:rsidRPr="003E4DE1" w:rsidRDefault="000654D4" w:rsidP="00E10E04">
            <w:pPr>
              <w:widowControl w:val="0"/>
              <w:pBdr>
                <w:top w:val="nil"/>
                <w:left w:val="nil"/>
                <w:bottom w:val="nil"/>
                <w:right w:val="nil"/>
                <w:between w:val="nil"/>
              </w:pBdr>
              <w:spacing w:line="240" w:lineRule="auto"/>
              <w:rPr>
                <w:rFonts w:ascii="Arial Narrow" w:hAnsi="Arial Narrow"/>
                <w:sz w:val="8"/>
                <w:szCs w:val="8"/>
              </w:rPr>
            </w:pPr>
          </w:p>
          <w:p w14:paraId="69028C1A" w14:textId="77777777" w:rsidR="000654D4" w:rsidRDefault="000654D4"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 xml:space="preserve">How can you make a house? </w:t>
            </w:r>
          </w:p>
          <w:p w14:paraId="5FDC242E" w14:textId="566BE2F0" w:rsidR="006F4CBA" w:rsidRPr="004465C6" w:rsidRDefault="006F4CBA" w:rsidP="006F4CBA">
            <w:pPr>
              <w:rPr>
                <w:rFonts w:ascii="Arial Narrow" w:hAnsi="Arial Narrow"/>
                <w:sz w:val="20"/>
                <w:szCs w:val="20"/>
              </w:rPr>
            </w:pPr>
            <w:r w:rsidRPr="006F4CBA">
              <w:rPr>
                <w:rFonts w:ascii="Arial Narrow" w:hAnsi="Arial Narrow"/>
                <w:sz w:val="20"/>
                <w:szCs w:val="20"/>
              </w:rPr>
              <w:t>What do you think would happen if . . .?</w:t>
            </w:r>
          </w:p>
        </w:tc>
        <w:tc>
          <w:tcPr>
            <w:tcW w:w="2880" w:type="dxa"/>
            <w:shd w:val="clear" w:color="auto" w:fill="auto"/>
            <w:tcMar>
              <w:top w:w="100" w:type="dxa"/>
              <w:left w:w="100" w:type="dxa"/>
              <w:bottom w:w="100" w:type="dxa"/>
              <w:right w:w="100" w:type="dxa"/>
            </w:tcMar>
          </w:tcPr>
          <w:p w14:paraId="1B64E9EE" w14:textId="0586FE4F"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 xml:space="preserve">Today we talked about different kinds of homes. With these boxes, build a home you would like to live in. </w:t>
            </w:r>
          </w:p>
        </w:tc>
      </w:tr>
      <w:tr w:rsidR="000654D4" w:rsidRPr="004465C6" w14:paraId="23DF7A97" w14:textId="77777777" w:rsidTr="003E4DE1">
        <w:trPr>
          <w:trHeight w:val="717"/>
        </w:trPr>
        <w:tc>
          <w:tcPr>
            <w:tcW w:w="1880" w:type="dxa"/>
            <w:shd w:val="clear" w:color="auto" w:fill="auto"/>
            <w:tcMar>
              <w:top w:w="100" w:type="dxa"/>
              <w:left w:w="100" w:type="dxa"/>
              <w:bottom w:w="100" w:type="dxa"/>
              <w:right w:w="100" w:type="dxa"/>
            </w:tcMar>
          </w:tcPr>
          <w:p w14:paraId="3CEE360C" w14:textId="5829451C"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Coffee filters</w:t>
            </w:r>
          </w:p>
          <w:p w14:paraId="0173A7D4" w14:textId="77777777"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Various colors of liquid watercolor</w:t>
            </w:r>
          </w:p>
          <w:p w14:paraId="32A8BCC4" w14:textId="5F63C936"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 xml:space="preserve">Droppers </w:t>
            </w:r>
          </w:p>
        </w:tc>
        <w:tc>
          <w:tcPr>
            <w:tcW w:w="1710" w:type="dxa"/>
            <w:vMerge/>
            <w:shd w:val="clear" w:color="auto" w:fill="auto"/>
          </w:tcPr>
          <w:p w14:paraId="498D490A" w14:textId="20F9A1C0"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p>
        </w:tc>
        <w:tc>
          <w:tcPr>
            <w:tcW w:w="3240" w:type="dxa"/>
            <w:vMerge/>
          </w:tcPr>
          <w:p w14:paraId="07B32E9B" w14:textId="77777777"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p>
        </w:tc>
        <w:tc>
          <w:tcPr>
            <w:tcW w:w="4770" w:type="dxa"/>
            <w:shd w:val="clear" w:color="auto" w:fill="auto"/>
            <w:tcMar>
              <w:top w:w="100" w:type="dxa"/>
              <w:left w:w="100" w:type="dxa"/>
              <w:bottom w:w="100" w:type="dxa"/>
              <w:right w:w="100" w:type="dxa"/>
            </w:tcMar>
          </w:tcPr>
          <w:p w14:paraId="0E5E732D" w14:textId="2A346C38"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Suggest turning those colorful creations into butterflies and offer many bins with a variety of materials to use as antennae and embellishments on the wings (pipe cleaners, streamers, scraps of paper, etc.)</w:t>
            </w:r>
            <w:r w:rsidR="0013489A">
              <w:rPr>
                <w:rFonts w:ascii="Arial Narrow" w:hAnsi="Arial Narrow"/>
                <w:sz w:val="20"/>
                <w:szCs w:val="20"/>
              </w:rPr>
              <w:t>.</w:t>
            </w:r>
          </w:p>
        </w:tc>
        <w:tc>
          <w:tcPr>
            <w:tcW w:w="2880" w:type="dxa"/>
            <w:shd w:val="clear" w:color="auto" w:fill="auto"/>
            <w:tcMar>
              <w:top w:w="100" w:type="dxa"/>
              <w:left w:w="100" w:type="dxa"/>
              <w:bottom w:w="100" w:type="dxa"/>
              <w:right w:w="100" w:type="dxa"/>
            </w:tcMar>
          </w:tcPr>
          <w:p w14:paraId="58753783" w14:textId="2E5A6779"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Use droppers with 2 colors, 2 pipe cleaners for antennae, add 2 circles on the wings, and 2 googly eyes</w:t>
            </w:r>
            <w:r w:rsidR="0013489A">
              <w:rPr>
                <w:rFonts w:ascii="Arial Narrow" w:hAnsi="Arial Narrow"/>
                <w:sz w:val="20"/>
                <w:szCs w:val="20"/>
              </w:rPr>
              <w:t xml:space="preserve"> to make a butterfly. Use the photographs of butterflies as your guide. </w:t>
            </w:r>
          </w:p>
        </w:tc>
      </w:tr>
      <w:tr w:rsidR="000654D4" w:rsidRPr="004465C6" w14:paraId="58AF1995" w14:textId="77777777" w:rsidTr="003E4DE1">
        <w:trPr>
          <w:trHeight w:val="1653"/>
        </w:trPr>
        <w:tc>
          <w:tcPr>
            <w:tcW w:w="1880" w:type="dxa"/>
            <w:shd w:val="clear" w:color="auto" w:fill="auto"/>
            <w:tcMar>
              <w:top w:w="100" w:type="dxa"/>
              <w:left w:w="100" w:type="dxa"/>
              <w:bottom w:w="100" w:type="dxa"/>
              <w:right w:w="100" w:type="dxa"/>
            </w:tcMar>
          </w:tcPr>
          <w:p w14:paraId="15EA306B" w14:textId="77777777"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Photocopies of frogs and other pond animals</w:t>
            </w:r>
          </w:p>
          <w:p w14:paraId="4F6EB47E" w14:textId="471FD755"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Variety of construction paper, toilet paper tubes, crepe paper, natural materials, etc.</w:t>
            </w:r>
          </w:p>
        </w:tc>
        <w:tc>
          <w:tcPr>
            <w:tcW w:w="1710" w:type="dxa"/>
            <w:vMerge/>
            <w:shd w:val="clear" w:color="auto" w:fill="auto"/>
          </w:tcPr>
          <w:p w14:paraId="144AD18F" w14:textId="23BEF64D"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p>
        </w:tc>
        <w:tc>
          <w:tcPr>
            <w:tcW w:w="3240" w:type="dxa"/>
            <w:vMerge/>
          </w:tcPr>
          <w:p w14:paraId="730B27B0" w14:textId="77777777"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p>
        </w:tc>
        <w:tc>
          <w:tcPr>
            <w:tcW w:w="4770" w:type="dxa"/>
            <w:shd w:val="clear" w:color="auto" w:fill="auto"/>
            <w:tcMar>
              <w:top w:w="100" w:type="dxa"/>
              <w:left w:w="100" w:type="dxa"/>
              <w:bottom w:w="100" w:type="dxa"/>
              <w:right w:w="100" w:type="dxa"/>
            </w:tcMar>
          </w:tcPr>
          <w:p w14:paraId="650F241B" w14:textId="206A39F1"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 xml:space="preserve">Ask children to make a pond for 5 frogs to live in with the materials provided.  Have them count out 5 frogs and color them as they wish; also make the pond as they wish with variety of provided materials. </w:t>
            </w:r>
          </w:p>
        </w:tc>
        <w:tc>
          <w:tcPr>
            <w:tcW w:w="2880" w:type="dxa"/>
            <w:shd w:val="clear" w:color="auto" w:fill="auto"/>
            <w:tcMar>
              <w:top w:w="100" w:type="dxa"/>
              <w:left w:w="100" w:type="dxa"/>
              <w:bottom w:w="100" w:type="dxa"/>
              <w:right w:w="100" w:type="dxa"/>
            </w:tcMar>
          </w:tcPr>
          <w:p w14:paraId="10E913F3" w14:textId="014ED1FB" w:rsidR="000654D4" w:rsidRPr="004465C6" w:rsidRDefault="000654D4"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Provide children with 5 frogs to color, 1 toilet paper tube for log, and blue paper to make a pond.</w:t>
            </w:r>
            <w:r w:rsidR="0013489A">
              <w:rPr>
                <w:rFonts w:ascii="Arial Narrow" w:hAnsi="Arial Narrow"/>
                <w:sz w:val="20"/>
                <w:szCs w:val="20"/>
              </w:rPr>
              <w:t xml:space="preserve"> </w:t>
            </w:r>
            <w:r w:rsidR="0013489A">
              <w:rPr>
                <w:rFonts w:ascii="Arial Narrow" w:hAnsi="Arial Narrow"/>
                <w:sz w:val="20"/>
                <w:szCs w:val="20"/>
              </w:rPr>
              <w:br/>
              <w:t xml:space="preserve">Show an example of the project. Give words to Five Green and Speckled Frogs so they will recite the rhyme using their props. </w:t>
            </w:r>
          </w:p>
        </w:tc>
      </w:tr>
    </w:tbl>
    <w:p w14:paraId="77AFF012" w14:textId="4AFB5A4C" w:rsidR="00E72608" w:rsidRPr="004465C6" w:rsidRDefault="007A3C64">
      <w:pPr>
        <w:rPr>
          <w:rFonts w:ascii="Arial Narrow" w:hAnsi="Arial Narrow"/>
          <w:sz w:val="20"/>
          <w:szCs w:val="20"/>
        </w:rPr>
      </w:pPr>
      <w:r w:rsidRPr="007A3C64">
        <w:rPr>
          <w:b/>
          <w:bCs/>
          <w:noProof/>
          <w:sz w:val="24"/>
          <w:szCs w:val="24"/>
        </w:rPr>
        <mc:AlternateContent>
          <mc:Choice Requires="wps">
            <w:drawing>
              <wp:anchor distT="45720" distB="45720" distL="114300" distR="114300" simplePos="0" relativeHeight="251661312" behindDoc="0" locked="0" layoutInCell="1" allowOverlap="1" wp14:anchorId="23381E6B" wp14:editId="460D7662">
                <wp:simplePos x="0" y="0"/>
                <wp:positionH relativeFrom="column">
                  <wp:posOffset>8290560</wp:posOffset>
                </wp:positionH>
                <wp:positionV relativeFrom="paragraph">
                  <wp:posOffset>716280</wp:posOffset>
                </wp:positionV>
                <wp:extent cx="838200" cy="2362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36220"/>
                        </a:xfrm>
                        <a:prstGeom prst="rect">
                          <a:avLst/>
                        </a:prstGeom>
                        <a:solidFill>
                          <a:srgbClr val="FFFFFF"/>
                        </a:solidFill>
                        <a:ln w="9525">
                          <a:noFill/>
                          <a:miter lim="800000"/>
                          <a:headEnd/>
                          <a:tailEnd/>
                        </a:ln>
                      </wps:spPr>
                      <wps:txbx>
                        <w:txbxContent>
                          <w:p w14:paraId="7D857798" w14:textId="77777777" w:rsidR="007A3C64" w:rsidRPr="007A3C64" w:rsidRDefault="007A3C64" w:rsidP="007A3C64">
                            <w:pPr>
                              <w:rPr>
                                <w:rFonts w:ascii="Arial Narrow" w:hAnsi="Arial Narrow"/>
                                <w:sz w:val="16"/>
                                <w:szCs w:val="16"/>
                              </w:rPr>
                            </w:pPr>
                            <w:r w:rsidRPr="007A3C64">
                              <w:rPr>
                                <w:rFonts w:ascii="Arial Narrow" w:hAnsi="Arial Narrow"/>
                                <w:sz w:val="16"/>
                                <w:szCs w:val="16"/>
                              </w:rPr>
                              <w:t>www.earlylit.net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81E6B" id="_x0000_t202" coordsize="21600,21600" o:spt="202" path="m,l,21600r21600,l21600,xe">
                <v:stroke joinstyle="miter"/>
                <v:path gradientshapeok="t" o:connecttype="rect"/>
              </v:shapetype>
              <v:shape id="Text Box 2" o:spid="_x0000_s1026" type="#_x0000_t202" style="position:absolute;margin-left:652.8pt;margin-top:56.4pt;width:66pt;height:1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" stroked="f">
                <v:textbox>
                  <w:txbxContent>
                    <w:p w14:paraId="7D857798" w14:textId="77777777" w:rsidR="007A3C64" w:rsidRPr="007A3C64" w:rsidRDefault="007A3C64" w:rsidP="007A3C64">
                      <w:pPr>
                        <w:rPr>
                          <w:rFonts w:ascii="Arial Narrow" w:hAnsi="Arial Narrow"/>
                          <w:sz w:val="16"/>
                          <w:szCs w:val="16"/>
                        </w:rPr>
                      </w:pPr>
                      <w:r w:rsidRPr="007A3C64">
                        <w:rPr>
                          <w:rFonts w:ascii="Arial Narrow" w:hAnsi="Arial Narrow"/>
                          <w:sz w:val="16"/>
                          <w:szCs w:val="16"/>
                        </w:rPr>
                        <w:t>www.earlylit.net</w:t>
                      </w:r>
                    </w:p>
                  </w:txbxContent>
                </v:textbox>
                <w10:wrap type="square"/>
              </v:shape>
            </w:pict>
          </mc:Fallback>
        </mc:AlternateContent>
      </w:r>
      <w:r w:rsidR="00E72608" w:rsidRPr="004465C6">
        <w:rPr>
          <w:rFonts w:ascii="Arial Narrow" w:hAnsi="Arial Narrow"/>
          <w:sz w:val="20"/>
          <w:szCs w:val="20"/>
        </w:rPr>
        <w:br w:type="page"/>
      </w:r>
    </w:p>
    <w:tbl>
      <w:tblPr>
        <w:tblStyle w:val="a"/>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710"/>
        <w:gridCol w:w="3240"/>
        <w:gridCol w:w="4770"/>
        <w:gridCol w:w="2880"/>
      </w:tblGrid>
      <w:tr w:rsidR="00E72608" w:rsidRPr="004465C6" w14:paraId="181986DA" w14:textId="77777777" w:rsidTr="0013489A">
        <w:tc>
          <w:tcPr>
            <w:tcW w:w="1880" w:type="dxa"/>
            <w:shd w:val="clear" w:color="auto" w:fill="auto"/>
            <w:tcMar>
              <w:top w:w="100" w:type="dxa"/>
              <w:left w:w="100" w:type="dxa"/>
              <w:bottom w:w="100" w:type="dxa"/>
              <w:right w:w="100" w:type="dxa"/>
            </w:tcMar>
          </w:tcPr>
          <w:p w14:paraId="229A8670" w14:textId="26572194" w:rsidR="00E72608" w:rsidRPr="004465C6" w:rsidRDefault="00E72608" w:rsidP="006D5DC9">
            <w:pPr>
              <w:widowControl w:val="0"/>
              <w:pBdr>
                <w:top w:val="nil"/>
                <w:left w:val="nil"/>
                <w:bottom w:val="nil"/>
                <w:right w:val="nil"/>
                <w:between w:val="nil"/>
              </w:pBdr>
              <w:spacing w:line="240" w:lineRule="auto"/>
              <w:jc w:val="center"/>
              <w:rPr>
                <w:rFonts w:ascii="Arial Narrow" w:hAnsi="Arial Narrow"/>
                <w:b/>
                <w:bCs/>
                <w:sz w:val="20"/>
                <w:szCs w:val="20"/>
              </w:rPr>
            </w:pPr>
            <w:r w:rsidRPr="004465C6">
              <w:rPr>
                <w:rFonts w:ascii="Arial Narrow" w:hAnsi="Arial Narrow"/>
                <w:b/>
                <w:bCs/>
                <w:sz w:val="20"/>
                <w:szCs w:val="20"/>
              </w:rPr>
              <w:lastRenderedPageBreak/>
              <w:t>Materials</w:t>
            </w:r>
          </w:p>
        </w:tc>
        <w:tc>
          <w:tcPr>
            <w:tcW w:w="1710" w:type="dxa"/>
            <w:shd w:val="clear" w:color="auto" w:fill="auto"/>
          </w:tcPr>
          <w:p w14:paraId="6DFC8801" w14:textId="7915230C" w:rsidR="00E72608" w:rsidRPr="004465C6" w:rsidRDefault="00E72608" w:rsidP="00E72608">
            <w:pPr>
              <w:widowControl w:val="0"/>
              <w:pBdr>
                <w:top w:val="nil"/>
                <w:left w:val="nil"/>
                <w:bottom w:val="nil"/>
                <w:right w:val="nil"/>
                <w:between w:val="nil"/>
              </w:pBdr>
              <w:spacing w:line="240" w:lineRule="auto"/>
              <w:jc w:val="center"/>
              <w:rPr>
                <w:rFonts w:ascii="Arial Narrow" w:hAnsi="Arial Narrow"/>
                <w:b/>
                <w:bCs/>
                <w:sz w:val="20"/>
                <w:szCs w:val="20"/>
              </w:rPr>
            </w:pPr>
            <w:r w:rsidRPr="004465C6">
              <w:rPr>
                <w:rFonts w:ascii="Arial Narrow" w:hAnsi="Arial Narrow"/>
                <w:b/>
                <w:bCs/>
                <w:sz w:val="20"/>
                <w:szCs w:val="20"/>
              </w:rPr>
              <w:t>Free Play</w:t>
            </w:r>
          </w:p>
        </w:tc>
        <w:tc>
          <w:tcPr>
            <w:tcW w:w="3240" w:type="dxa"/>
          </w:tcPr>
          <w:p w14:paraId="2402FC08" w14:textId="63B7315F" w:rsidR="00E72608" w:rsidRPr="004465C6" w:rsidRDefault="00E72608" w:rsidP="00E72608">
            <w:pPr>
              <w:widowControl w:val="0"/>
              <w:pBdr>
                <w:top w:val="nil"/>
                <w:left w:val="nil"/>
                <w:bottom w:val="nil"/>
                <w:right w:val="nil"/>
                <w:between w:val="nil"/>
              </w:pBdr>
              <w:spacing w:line="240" w:lineRule="auto"/>
              <w:jc w:val="center"/>
              <w:rPr>
                <w:rFonts w:ascii="Arial Narrow" w:hAnsi="Arial Narrow"/>
                <w:b/>
                <w:bCs/>
                <w:sz w:val="20"/>
                <w:szCs w:val="20"/>
              </w:rPr>
            </w:pPr>
            <w:r w:rsidRPr="004465C6">
              <w:rPr>
                <w:rFonts w:ascii="Arial Narrow" w:hAnsi="Arial Narrow"/>
                <w:b/>
                <w:bCs/>
                <w:sz w:val="20"/>
                <w:szCs w:val="20"/>
              </w:rPr>
              <w:t>Lightly Guided Play</w:t>
            </w:r>
            <w:r w:rsidRPr="004465C6">
              <w:rPr>
                <w:rFonts w:ascii="Arial Narrow" w:hAnsi="Arial Narrow"/>
                <w:sz w:val="20"/>
                <w:szCs w:val="20"/>
              </w:rPr>
              <w:t xml:space="preserve">.  </w:t>
            </w:r>
          </w:p>
        </w:tc>
        <w:tc>
          <w:tcPr>
            <w:tcW w:w="4770" w:type="dxa"/>
            <w:shd w:val="clear" w:color="auto" w:fill="auto"/>
            <w:tcMar>
              <w:top w:w="100" w:type="dxa"/>
              <w:left w:w="100" w:type="dxa"/>
              <w:bottom w:w="100" w:type="dxa"/>
              <w:right w:w="100" w:type="dxa"/>
            </w:tcMar>
          </w:tcPr>
          <w:p w14:paraId="0036AE2E" w14:textId="2433FA46" w:rsidR="00E72608" w:rsidRPr="004465C6" w:rsidRDefault="00E72608" w:rsidP="00E72608">
            <w:pPr>
              <w:widowControl w:val="0"/>
              <w:pBdr>
                <w:top w:val="nil"/>
                <w:left w:val="nil"/>
                <w:bottom w:val="nil"/>
                <w:right w:val="nil"/>
                <w:between w:val="nil"/>
              </w:pBdr>
              <w:spacing w:line="240" w:lineRule="auto"/>
              <w:jc w:val="center"/>
              <w:rPr>
                <w:rFonts w:ascii="Arial Narrow" w:hAnsi="Arial Narrow"/>
                <w:b/>
                <w:bCs/>
                <w:sz w:val="20"/>
                <w:szCs w:val="20"/>
              </w:rPr>
            </w:pPr>
            <w:r w:rsidRPr="004465C6">
              <w:rPr>
                <w:rFonts w:ascii="Arial Narrow" w:hAnsi="Arial Narrow"/>
                <w:b/>
                <w:bCs/>
                <w:sz w:val="20"/>
                <w:szCs w:val="20"/>
              </w:rPr>
              <w:t>Guided Play</w:t>
            </w:r>
          </w:p>
        </w:tc>
        <w:tc>
          <w:tcPr>
            <w:tcW w:w="2880" w:type="dxa"/>
            <w:shd w:val="clear" w:color="auto" w:fill="auto"/>
            <w:tcMar>
              <w:top w:w="100" w:type="dxa"/>
              <w:left w:w="100" w:type="dxa"/>
              <w:bottom w:w="100" w:type="dxa"/>
              <w:right w:w="100" w:type="dxa"/>
            </w:tcMar>
          </w:tcPr>
          <w:p w14:paraId="1ECF771E" w14:textId="69909033" w:rsidR="00E72608" w:rsidRPr="004465C6" w:rsidRDefault="00E72608" w:rsidP="00E72608">
            <w:pPr>
              <w:widowControl w:val="0"/>
              <w:pBdr>
                <w:top w:val="nil"/>
                <w:left w:val="nil"/>
                <w:bottom w:val="nil"/>
                <w:right w:val="nil"/>
                <w:between w:val="nil"/>
              </w:pBdr>
              <w:spacing w:line="240" w:lineRule="auto"/>
              <w:jc w:val="center"/>
              <w:rPr>
                <w:rFonts w:ascii="Arial Narrow" w:hAnsi="Arial Narrow"/>
                <w:b/>
                <w:bCs/>
                <w:sz w:val="20"/>
                <w:szCs w:val="20"/>
              </w:rPr>
            </w:pPr>
            <w:r w:rsidRPr="004465C6">
              <w:rPr>
                <w:rFonts w:ascii="Arial Narrow" w:hAnsi="Arial Narrow"/>
                <w:b/>
                <w:bCs/>
                <w:sz w:val="20"/>
                <w:szCs w:val="20"/>
              </w:rPr>
              <w:t>Direct Instruction</w:t>
            </w:r>
          </w:p>
        </w:tc>
      </w:tr>
      <w:bookmarkEnd w:id="2"/>
      <w:tr w:rsidR="00B0501A" w:rsidRPr="004465C6" w14:paraId="356AB7D9" w14:textId="77777777" w:rsidTr="0013489A">
        <w:trPr>
          <w:trHeight w:val="2097"/>
        </w:trPr>
        <w:tc>
          <w:tcPr>
            <w:tcW w:w="1880" w:type="dxa"/>
            <w:shd w:val="clear" w:color="auto" w:fill="auto"/>
            <w:tcMar>
              <w:top w:w="100" w:type="dxa"/>
              <w:left w:w="100" w:type="dxa"/>
              <w:bottom w:w="100" w:type="dxa"/>
              <w:right w:w="100" w:type="dxa"/>
            </w:tcMar>
          </w:tcPr>
          <w:p w14:paraId="374776A3" w14:textId="77777777" w:rsidR="00B0501A" w:rsidRPr="004465C6" w:rsidRDefault="00B0501A"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Paper</w:t>
            </w:r>
          </w:p>
          <w:p w14:paraId="13795BF5" w14:textId="77777777" w:rsidR="00B0501A" w:rsidRPr="004465C6" w:rsidRDefault="00B0501A"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Watercolor paints</w:t>
            </w:r>
          </w:p>
          <w:p w14:paraId="50754DD5" w14:textId="4912EE1F" w:rsidR="00B0501A" w:rsidRPr="004465C6" w:rsidRDefault="00B0501A"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White crayons</w:t>
            </w:r>
          </w:p>
        </w:tc>
        <w:tc>
          <w:tcPr>
            <w:tcW w:w="1710" w:type="dxa"/>
            <w:vMerge w:val="restart"/>
            <w:shd w:val="clear" w:color="auto" w:fill="auto"/>
          </w:tcPr>
          <w:p w14:paraId="45DAF450" w14:textId="2C818A83" w:rsidR="00B0501A" w:rsidRPr="004465C6" w:rsidRDefault="0018115E" w:rsidP="00E10E04">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Provide materials in Column 1.</w:t>
            </w:r>
          </w:p>
          <w:p w14:paraId="2DE72304" w14:textId="77777777" w:rsidR="00B0501A" w:rsidRPr="004465C6" w:rsidRDefault="00B0501A" w:rsidP="00E10E04">
            <w:pPr>
              <w:widowControl w:val="0"/>
              <w:pBdr>
                <w:top w:val="nil"/>
                <w:left w:val="nil"/>
                <w:bottom w:val="nil"/>
                <w:right w:val="nil"/>
                <w:between w:val="nil"/>
              </w:pBdr>
              <w:spacing w:line="240" w:lineRule="auto"/>
              <w:rPr>
                <w:rFonts w:ascii="Arial Narrow" w:hAnsi="Arial Narrow"/>
                <w:sz w:val="20"/>
                <w:szCs w:val="20"/>
              </w:rPr>
            </w:pPr>
          </w:p>
          <w:p w14:paraId="20A82674" w14:textId="7BDB7A13" w:rsidR="00B0501A" w:rsidRPr="004465C6" w:rsidRDefault="00B0501A"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Children explore these materials on their own or with other children.</w:t>
            </w:r>
          </w:p>
        </w:tc>
        <w:tc>
          <w:tcPr>
            <w:tcW w:w="3240" w:type="dxa"/>
            <w:vMerge w:val="restart"/>
          </w:tcPr>
          <w:p w14:paraId="513F4817" w14:textId="0E647E1D" w:rsidR="0018115E" w:rsidRDefault="0018115E" w:rsidP="0013489A">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Provide materials in Column 1.</w:t>
            </w:r>
          </w:p>
          <w:p w14:paraId="4046D622" w14:textId="77777777" w:rsidR="0018115E" w:rsidRDefault="0018115E" w:rsidP="0013489A">
            <w:pPr>
              <w:widowControl w:val="0"/>
              <w:pBdr>
                <w:top w:val="nil"/>
                <w:left w:val="nil"/>
                <w:bottom w:val="nil"/>
                <w:right w:val="nil"/>
                <w:between w:val="nil"/>
              </w:pBdr>
              <w:spacing w:line="240" w:lineRule="auto"/>
              <w:rPr>
                <w:rFonts w:ascii="Arial Narrow" w:hAnsi="Arial Narrow"/>
                <w:sz w:val="20"/>
                <w:szCs w:val="20"/>
              </w:rPr>
            </w:pPr>
          </w:p>
          <w:p w14:paraId="5F2B6D88" w14:textId="7DE7AFFA" w:rsidR="0013489A" w:rsidRPr="004465C6" w:rsidRDefault="0013489A" w:rsidP="0013489A">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 xml:space="preserve">Children explore and experiment with materials. Through prompts and talking, </w:t>
            </w:r>
            <w:r w:rsidR="007E36E7">
              <w:rPr>
                <w:rFonts w:ascii="Arial Narrow" w:hAnsi="Arial Narrow"/>
                <w:sz w:val="20"/>
                <w:szCs w:val="20"/>
              </w:rPr>
              <w:t xml:space="preserve">the </w:t>
            </w:r>
            <w:r w:rsidRPr="004465C6">
              <w:rPr>
                <w:rFonts w:ascii="Arial Narrow" w:hAnsi="Arial Narrow"/>
                <w:sz w:val="20"/>
                <w:szCs w:val="20"/>
              </w:rPr>
              <w:t xml:space="preserve">adult builds on children’s explorations to increase learning. </w:t>
            </w:r>
          </w:p>
          <w:p w14:paraId="2015E39C" w14:textId="147224DB" w:rsidR="0013489A" w:rsidRDefault="007E36E7" w:rsidP="0013489A">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The a</w:t>
            </w:r>
            <w:r w:rsidR="0013489A" w:rsidRPr="004465C6">
              <w:rPr>
                <w:rFonts w:ascii="Arial Narrow" w:hAnsi="Arial Narrow"/>
                <w:sz w:val="20"/>
                <w:szCs w:val="20"/>
              </w:rPr>
              <w:t xml:space="preserve">dult </w:t>
            </w:r>
            <w:r w:rsidR="0013489A">
              <w:rPr>
                <w:rFonts w:ascii="Arial Narrow" w:hAnsi="Arial Narrow"/>
                <w:sz w:val="20"/>
                <w:szCs w:val="20"/>
              </w:rPr>
              <w:t>can:</w:t>
            </w:r>
          </w:p>
          <w:p w14:paraId="02C98C0D" w14:textId="77777777" w:rsidR="0013489A" w:rsidRPr="0013489A" w:rsidRDefault="0013489A" w:rsidP="0013489A">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13489A">
              <w:rPr>
                <w:rFonts w:ascii="Arial Narrow" w:hAnsi="Arial Narrow"/>
                <w:sz w:val="20"/>
                <w:szCs w:val="20"/>
              </w:rPr>
              <w:t>Observe what children are doing.</w:t>
            </w:r>
          </w:p>
          <w:p w14:paraId="090E80EE" w14:textId="77777777" w:rsidR="0013489A" w:rsidRPr="006F4CBA" w:rsidRDefault="0013489A" w:rsidP="0013489A">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6F4CBA">
              <w:rPr>
                <w:rFonts w:ascii="Arial Narrow" w:hAnsi="Arial Narrow"/>
                <w:sz w:val="20"/>
                <w:szCs w:val="20"/>
              </w:rPr>
              <w:t>Follow the child’s lead.</w:t>
            </w:r>
          </w:p>
          <w:p w14:paraId="0C74D267" w14:textId="6CC2ABF1" w:rsidR="0013489A" w:rsidRPr="006F4CBA" w:rsidRDefault="0013489A" w:rsidP="0013489A">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6F4CBA">
              <w:rPr>
                <w:rFonts w:ascii="Arial Narrow" w:hAnsi="Arial Narrow"/>
                <w:sz w:val="20"/>
                <w:szCs w:val="20"/>
              </w:rPr>
              <w:t xml:space="preserve">Offer prompts for </w:t>
            </w:r>
            <w:r w:rsidR="00384659">
              <w:rPr>
                <w:rFonts w:ascii="Arial Narrow" w:hAnsi="Arial Narrow"/>
                <w:sz w:val="20"/>
                <w:szCs w:val="20"/>
              </w:rPr>
              <w:t xml:space="preserve">the </w:t>
            </w:r>
            <w:r w:rsidRPr="006F4CBA">
              <w:rPr>
                <w:rFonts w:ascii="Arial Narrow" w:hAnsi="Arial Narrow"/>
                <w:sz w:val="20"/>
                <w:szCs w:val="20"/>
              </w:rPr>
              <w:t>child to share what they are thinking.</w:t>
            </w:r>
          </w:p>
          <w:p w14:paraId="7CF21864" w14:textId="77777777" w:rsidR="0013489A" w:rsidRDefault="0013489A" w:rsidP="0013489A">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6F4CBA">
              <w:rPr>
                <w:rFonts w:ascii="Arial Narrow" w:hAnsi="Arial Narrow"/>
                <w:sz w:val="20"/>
                <w:szCs w:val="20"/>
              </w:rPr>
              <w:t>Offer prompts to increase level of cognitive thinking and language development.</w:t>
            </w:r>
          </w:p>
          <w:p w14:paraId="791B843C" w14:textId="5106EB41" w:rsidR="00B0501A" w:rsidRPr="0013489A" w:rsidRDefault="0013489A" w:rsidP="0013489A">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13489A">
              <w:rPr>
                <w:rFonts w:ascii="Arial Narrow" w:hAnsi="Arial Narrow"/>
                <w:sz w:val="20"/>
                <w:szCs w:val="20"/>
              </w:rPr>
              <w:t>Add information to support increased vocabulary and background knowledge</w:t>
            </w:r>
            <w:r w:rsidR="0018115E">
              <w:rPr>
                <w:rFonts w:ascii="Arial Narrow" w:hAnsi="Arial Narrow"/>
                <w:sz w:val="20"/>
                <w:szCs w:val="20"/>
              </w:rPr>
              <w:t>.</w:t>
            </w:r>
          </w:p>
        </w:tc>
        <w:tc>
          <w:tcPr>
            <w:tcW w:w="4770" w:type="dxa"/>
            <w:shd w:val="clear" w:color="auto" w:fill="auto"/>
            <w:tcMar>
              <w:top w:w="100" w:type="dxa"/>
              <w:left w:w="100" w:type="dxa"/>
              <w:bottom w:w="100" w:type="dxa"/>
              <w:right w:w="100" w:type="dxa"/>
            </w:tcMar>
          </w:tcPr>
          <w:p w14:paraId="3F37C304" w14:textId="2798D03A" w:rsidR="00B0501A" w:rsidRPr="004465C6" w:rsidRDefault="00B0501A"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 xml:space="preserve">Ask </w:t>
            </w:r>
            <w:r w:rsidR="0013489A">
              <w:rPr>
                <w:rFonts w:ascii="Arial Narrow" w:hAnsi="Arial Narrow"/>
                <w:sz w:val="20"/>
                <w:szCs w:val="20"/>
              </w:rPr>
              <w:t>children</w:t>
            </w:r>
            <w:r w:rsidRPr="004465C6">
              <w:rPr>
                <w:rFonts w:ascii="Arial Narrow" w:hAnsi="Arial Narrow"/>
                <w:sz w:val="20"/>
                <w:szCs w:val="20"/>
              </w:rPr>
              <w:t xml:space="preserve"> to first color on the paper with the white crayon.  Next paint with water color on top of the paper to see “hidden” drawings.</w:t>
            </w:r>
          </w:p>
        </w:tc>
        <w:tc>
          <w:tcPr>
            <w:tcW w:w="2880" w:type="dxa"/>
            <w:shd w:val="clear" w:color="auto" w:fill="auto"/>
            <w:tcMar>
              <w:top w:w="100" w:type="dxa"/>
              <w:left w:w="100" w:type="dxa"/>
              <w:bottom w:w="100" w:type="dxa"/>
              <w:right w:w="100" w:type="dxa"/>
            </w:tcMar>
          </w:tcPr>
          <w:p w14:paraId="594133BD" w14:textId="6946232E" w:rsidR="00B0501A" w:rsidRPr="004465C6" w:rsidRDefault="00B0501A" w:rsidP="00E10E04">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Have children write the letter of their first name, or draw a shape (or whatever) with the white crayon</w:t>
            </w:r>
            <w:r w:rsidR="0018115E">
              <w:rPr>
                <w:rFonts w:ascii="Arial Narrow" w:hAnsi="Arial Narrow"/>
                <w:sz w:val="20"/>
                <w:szCs w:val="20"/>
              </w:rPr>
              <w:t>.</w:t>
            </w:r>
            <w:r w:rsidRPr="004465C6">
              <w:rPr>
                <w:rFonts w:ascii="Arial Narrow" w:hAnsi="Arial Narrow"/>
                <w:sz w:val="20"/>
                <w:szCs w:val="20"/>
              </w:rPr>
              <w:t xml:space="preserve"> </w:t>
            </w:r>
            <w:r w:rsidR="0018115E">
              <w:rPr>
                <w:rFonts w:ascii="Arial Narrow" w:hAnsi="Arial Narrow"/>
                <w:sz w:val="20"/>
                <w:szCs w:val="20"/>
              </w:rPr>
              <w:t>T</w:t>
            </w:r>
            <w:r w:rsidRPr="004465C6">
              <w:rPr>
                <w:rFonts w:ascii="Arial Narrow" w:hAnsi="Arial Narrow"/>
                <w:sz w:val="20"/>
                <w:szCs w:val="20"/>
              </w:rPr>
              <w:t xml:space="preserve">hen </w:t>
            </w:r>
            <w:r w:rsidR="0018115E">
              <w:rPr>
                <w:rFonts w:ascii="Arial Narrow" w:hAnsi="Arial Narrow"/>
                <w:sz w:val="20"/>
                <w:szCs w:val="20"/>
              </w:rPr>
              <w:t xml:space="preserve">paint </w:t>
            </w:r>
            <w:r w:rsidRPr="004465C6">
              <w:rPr>
                <w:rFonts w:ascii="Arial Narrow" w:hAnsi="Arial Narrow"/>
                <w:sz w:val="20"/>
                <w:szCs w:val="20"/>
              </w:rPr>
              <w:t>watercolor on top in rainbow order.</w:t>
            </w:r>
          </w:p>
        </w:tc>
      </w:tr>
      <w:tr w:rsidR="00B0501A" w:rsidRPr="004465C6" w14:paraId="5B1A25C0" w14:textId="77777777" w:rsidTr="0013489A">
        <w:trPr>
          <w:trHeight w:val="1608"/>
        </w:trPr>
        <w:tc>
          <w:tcPr>
            <w:tcW w:w="1880" w:type="dxa"/>
            <w:shd w:val="clear" w:color="auto" w:fill="auto"/>
            <w:tcMar>
              <w:top w:w="100" w:type="dxa"/>
              <w:left w:w="100" w:type="dxa"/>
              <w:bottom w:w="100" w:type="dxa"/>
              <w:right w:w="100" w:type="dxa"/>
            </w:tcMar>
          </w:tcPr>
          <w:p w14:paraId="61F7E95C" w14:textId="77777777" w:rsidR="00B0501A" w:rsidRPr="004465C6" w:rsidRDefault="00B0501A">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Playdoh, Googly eyes Pipe cleaners, Random materials</w:t>
            </w:r>
          </w:p>
          <w:p w14:paraId="5A1BBFAB" w14:textId="3AB997FA" w:rsidR="00B0501A" w:rsidRPr="004465C6" w:rsidRDefault="00B0501A">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Tools</w:t>
            </w:r>
          </w:p>
        </w:tc>
        <w:tc>
          <w:tcPr>
            <w:tcW w:w="1710" w:type="dxa"/>
            <w:vMerge/>
          </w:tcPr>
          <w:p w14:paraId="11CD6D56" w14:textId="6C579763" w:rsidR="00B0501A" w:rsidRPr="004465C6" w:rsidRDefault="00B0501A">
            <w:pPr>
              <w:widowControl w:val="0"/>
              <w:pBdr>
                <w:top w:val="nil"/>
                <w:left w:val="nil"/>
                <w:bottom w:val="nil"/>
                <w:right w:val="nil"/>
                <w:between w:val="nil"/>
              </w:pBdr>
              <w:spacing w:line="240" w:lineRule="auto"/>
              <w:rPr>
                <w:rFonts w:ascii="Arial Narrow" w:hAnsi="Arial Narrow"/>
                <w:sz w:val="20"/>
                <w:szCs w:val="20"/>
              </w:rPr>
            </w:pPr>
          </w:p>
        </w:tc>
        <w:tc>
          <w:tcPr>
            <w:tcW w:w="3240" w:type="dxa"/>
            <w:vMerge/>
          </w:tcPr>
          <w:p w14:paraId="1811E43B" w14:textId="77777777" w:rsidR="00B0501A" w:rsidRPr="004465C6" w:rsidRDefault="00B0501A">
            <w:pPr>
              <w:widowControl w:val="0"/>
              <w:pBdr>
                <w:top w:val="nil"/>
                <w:left w:val="nil"/>
                <w:bottom w:val="nil"/>
                <w:right w:val="nil"/>
                <w:between w:val="nil"/>
              </w:pBdr>
              <w:spacing w:line="240" w:lineRule="auto"/>
              <w:rPr>
                <w:rFonts w:ascii="Arial Narrow" w:hAnsi="Arial Narrow"/>
                <w:sz w:val="20"/>
                <w:szCs w:val="20"/>
              </w:rPr>
            </w:pPr>
          </w:p>
        </w:tc>
        <w:tc>
          <w:tcPr>
            <w:tcW w:w="4770" w:type="dxa"/>
            <w:shd w:val="clear" w:color="auto" w:fill="auto"/>
            <w:tcMar>
              <w:top w:w="100" w:type="dxa"/>
              <w:left w:w="100" w:type="dxa"/>
              <w:bottom w:w="100" w:type="dxa"/>
              <w:right w:w="100" w:type="dxa"/>
            </w:tcMar>
          </w:tcPr>
          <w:p w14:paraId="772007F6" w14:textId="241B1347" w:rsidR="00B0501A" w:rsidRDefault="0018115E">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A</w:t>
            </w:r>
            <w:r w:rsidR="00B0501A" w:rsidRPr="004465C6">
              <w:rPr>
                <w:rFonts w:ascii="Arial Narrow" w:hAnsi="Arial Narrow"/>
                <w:sz w:val="20"/>
                <w:szCs w:val="20"/>
              </w:rPr>
              <w:t xml:space="preserve">sk </w:t>
            </w:r>
            <w:r>
              <w:rPr>
                <w:rFonts w:ascii="Arial Narrow" w:hAnsi="Arial Narrow"/>
                <w:sz w:val="20"/>
                <w:szCs w:val="20"/>
              </w:rPr>
              <w:t>children</w:t>
            </w:r>
            <w:r w:rsidR="00B0501A" w:rsidRPr="004465C6">
              <w:rPr>
                <w:rFonts w:ascii="Arial Narrow" w:hAnsi="Arial Narrow"/>
                <w:sz w:val="20"/>
                <w:szCs w:val="20"/>
              </w:rPr>
              <w:t xml:space="preserve"> to make monsters and tell a story about their monster</w:t>
            </w:r>
            <w:r>
              <w:rPr>
                <w:rFonts w:ascii="Arial Narrow" w:hAnsi="Arial Narrow"/>
                <w:sz w:val="20"/>
                <w:szCs w:val="20"/>
              </w:rPr>
              <w:t>.</w:t>
            </w:r>
          </w:p>
          <w:p w14:paraId="3DBF5DD0" w14:textId="77777777" w:rsidR="0018115E" w:rsidRDefault="0018115E">
            <w:pPr>
              <w:widowControl w:val="0"/>
              <w:pBdr>
                <w:top w:val="nil"/>
                <w:left w:val="nil"/>
                <w:bottom w:val="nil"/>
                <w:right w:val="nil"/>
                <w:between w:val="nil"/>
              </w:pBdr>
              <w:spacing w:line="240" w:lineRule="auto"/>
              <w:rPr>
                <w:rFonts w:ascii="Arial Narrow" w:hAnsi="Arial Narrow"/>
                <w:sz w:val="20"/>
                <w:szCs w:val="20"/>
              </w:rPr>
            </w:pPr>
          </w:p>
          <w:p w14:paraId="27A5BAE3" w14:textId="74B2631E" w:rsidR="006F4CBA" w:rsidRPr="006F4CBA" w:rsidRDefault="006F4CBA" w:rsidP="006F4CBA">
            <w:pPr>
              <w:rPr>
                <w:rFonts w:ascii="Arial Narrow" w:hAnsi="Arial Narrow"/>
                <w:sz w:val="20"/>
                <w:szCs w:val="20"/>
              </w:rPr>
            </w:pPr>
            <w:r w:rsidRPr="006F4CBA">
              <w:rPr>
                <w:rFonts w:ascii="Arial Narrow" w:hAnsi="Arial Narrow"/>
                <w:sz w:val="20"/>
                <w:szCs w:val="20"/>
              </w:rPr>
              <w:t xml:space="preserve">What do you think </w:t>
            </w:r>
            <w:r>
              <w:rPr>
                <w:rFonts w:ascii="Arial Narrow" w:hAnsi="Arial Narrow"/>
                <w:sz w:val="20"/>
                <w:szCs w:val="20"/>
              </w:rPr>
              <w:t>would</w:t>
            </w:r>
            <w:r w:rsidRPr="006F4CBA">
              <w:rPr>
                <w:rFonts w:ascii="Arial Narrow" w:hAnsi="Arial Narrow"/>
                <w:sz w:val="20"/>
                <w:szCs w:val="20"/>
              </w:rPr>
              <w:t xml:space="preserve"> happen next?</w:t>
            </w:r>
          </w:p>
          <w:p w14:paraId="7594FA08" w14:textId="24233E76" w:rsidR="006F4CBA" w:rsidRPr="004465C6" w:rsidRDefault="006F4CBA">
            <w:pPr>
              <w:widowControl w:val="0"/>
              <w:pBdr>
                <w:top w:val="nil"/>
                <w:left w:val="nil"/>
                <w:bottom w:val="nil"/>
                <w:right w:val="nil"/>
                <w:between w:val="nil"/>
              </w:pBdr>
              <w:spacing w:line="240" w:lineRule="auto"/>
              <w:rPr>
                <w:rFonts w:ascii="Arial Narrow" w:hAnsi="Arial Narrow"/>
                <w:sz w:val="20"/>
                <w:szCs w:val="20"/>
              </w:rPr>
            </w:pPr>
          </w:p>
        </w:tc>
        <w:tc>
          <w:tcPr>
            <w:tcW w:w="2880" w:type="dxa"/>
            <w:shd w:val="clear" w:color="auto" w:fill="auto"/>
            <w:tcMar>
              <w:top w:w="100" w:type="dxa"/>
              <w:left w:w="100" w:type="dxa"/>
              <w:bottom w:w="100" w:type="dxa"/>
              <w:right w:w="100" w:type="dxa"/>
            </w:tcMar>
          </w:tcPr>
          <w:p w14:paraId="529BCD9F" w14:textId="65D6F508" w:rsidR="0018115E" w:rsidRPr="0018115E" w:rsidRDefault="0018115E">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 xml:space="preserve">Read </w:t>
            </w:r>
            <w:r w:rsidRPr="0018115E">
              <w:rPr>
                <w:rFonts w:ascii="Arial Narrow" w:hAnsi="Arial Narrow"/>
                <w:i/>
                <w:iCs/>
                <w:sz w:val="20"/>
                <w:szCs w:val="20"/>
              </w:rPr>
              <w:t>Go Away, Big Green Monster</w:t>
            </w:r>
            <w:r>
              <w:rPr>
                <w:rFonts w:ascii="Arial Narrow" w:hAnsi="Arial Narrow"/>
                <w:sz w:val="20"/>
                <w:szCs w:val="20"/>
              </w:rPr>
              <w:t xml:space="preserve"> by Ed </w:t>
            </w:r>
            <w:proofErr w:type="spellStart"/>
            <w:r>
              <w:rPr>
                <w:rFonts w:ascii="Arial Narrow" w:hAnsi="Arial Narrow"/>
                <w:sz w:val="20"/>
                <w:szCs w:val="20"/>
              </w:rPr>
              <w:t>Emberley</w:t>
            </w:r>
            <w:proofErr w:type="spellEnd"/>
            <w:r>
              <w:rPr>
                <w:rFonts w:ascii="Arial Narrow" w:hAnsi="Arial Narrow"/>
                <w:sz w:val="20"/>
                <w:szCs w:val="20"/>
              </w:rPr>
              <w:t>.</w:t>
            </w:r>
          </w:p>
          <w:p w14:paraId="6F48E8DC" w14:textId="08805FA9" w:rsidR="00B0501A" w:rsidRPr="004465C6" w:rsidRDefault="00B0501A">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Provide green playdoh, 2 googly eyes, 2 popsicle sticks, yarn and tools to make a playdoh monster</w:t>
            </w:r>
            <w:r w:rsidR="0018115E">
              <w:rPr>
                <w:rFonts w:ascii="Arial Narrow" w:hAnsi="Arial Narrow"/>
                <w:sz w:val="20"/>
                <w:szCs w:val="20"/>
              </w:rPr>
              <w:t xml:space="preserve"> that looks like the one in the book. Retell the story in the book.  </w:t>
            </w:r>
          </w:p>
        </w:tc>
      </w:tr>
    </w:tbl>
    <w:p w14:paraId="15270AE6" w14:textId="7CBCE3EC" w:rsidR="007915E5" w:rsidRDefault="007915E5">
      <w:pPr>
        <w:rPr>
          <w:rFonts w:ascii="Arial Narrow" w:hAnsi="Arial Narrow"/>
          <w:sz w:val="20"/>
          <w:szCs w:val="20"/>
        </w:rPr>
      </w:pPr>
    </w:p>
    <w:p w14:paraId="12E7E756" w14:textId="7D607CE4" w:rsidR="007915E5" w:rsidRPr="007915E5" w:rsidRDefault="007915E5" w:rsidP="007915E5">
      <w:pPr>
        <w:rPr>
          <w:rFonts w:ascii="Arial Narrow" w:hAnsi="Arial Narrow"/>
          <w:b/>
          <w:bCs/>
          <w:sz w:val="24"/>
          <w:szCs w:val="24"/>
        </w:rPr>
      </w:pPr>
      <w:r w:rsidRPr="007915E5">
        <w:rPr>
          <w:b/>
          <w:bCs/>
          <w:sz w:val="28"/>
          <w:szCs w:val="28"/>
        </w:rPr>
        <w:t>*</w:t>
      </w:r>
      <w:r w:rsidRPr="007915E5">
        <w:rPr>
          <w:rFonts w:ascii="Arial Narrow" w:hAnsi="Arial Narrow"/>
          <w:b/>
          <w:bCs/>
          <w:sz w:val="28"/>
          <w:szCs w:val="28"/>
        </w:rPr>
        <w:t xml:space="preserve">   </w:t>
      </w:r>
      <w:r w:rsidRPr="007915E5">
        <w:rPr>
          <w:rFonts w:ascii="Arial Narrow" w:hAnsi="Arial Narrow"/>
          <w:b/>
          <w:bCs/>
          <w:sz w:val="24"/>
          <w:szCs w:val="24"/>
        </w:rPr>
        <w:t xml:space="preserve">Samples of </w:t>
      </w:r>
      <w:r>
        <w:rPr>
          <w:rFonts w:ascii="Arial Narrow" w:hAnsi="Arial Narrow"/>
          <w:b/>
          <w:bCs/>
          <w:sz w:val="24"/>
          <w:szCs w:val="24"/>
        </w:rPr>
        <w:t xml:space="preserve">adult conversation starters to enhance thinking and expression </w:t>
      </w:r>
      <w:r w:rsidRPr="007915E5">
        <w:rPr>
          <w:rFonts w:ascii="Arial Narrow" w:hAnsi="Arial Narrow"/>
          <w:b/>
          <w:bCs/>
          <w:sz w:val="24"/>
          <w:szCs w:val="24"/>
        </w:rPr>
        <w:t>in Guided Play</w:t>
      </w:r>
    </w:p>
    <w:p w14:paraId="773C87CA" w14:textId="77777777" w:rsidR="002C5B3F" w:rsidRDefault="002C5B3F" w:rsidP="002C5B3F">
      <w:pPr>
        <w:pStyle w:val="ListParagraph"/>
        <w:numPr>
          <w:ilvl w:val="0"/>
          <w:numId w:val="2"/>
        </w:numPr>
        <w:rPr>
          <w:rFonts w:ascii="Arial Narrow" w:hAnsi="Arial Narrow"/>
          <w:sz w:val="20"/>
          <w:szCs w:val="20"/>
        </w:rPr>
        <w:sectPr w:rsidR="002C5B3F" w:rsidSect="00E10E04">
          <w:pgSz w:w="15840" w:h="12240" w:orient="landscape"/>
          <w:pgMar w:top="720" w:right="720" w:bottom="720" w:left="720" w:header="720" w:footer="720" w:gutter="0"/>
          <w:pgNumType w:start="1"/>
          <w:cols w:space="720"/>
          <w:docGrid w:linePitch="299"/>
        </w:sectPr>
      </w:pPr>
    </w:p>
    <w:p w14:paraId="6F7DE7BC" w14:textId="251A2C91" w:rsidR="007915E5" w:rsidRPr="002C5B3F" w:rsidRDefault="007915E5" w:rsidP="002C5B3F">
      <w:pPr>
        <w:pStyle w:val="ListParagraph"/>
        <w:numPr>
          <w:ilvl w:val="0"/>
          <w:numId w:val="2"/>
        </w:numPr>
        <w:rPr>
          <w:rFonts w:ascii="Arial Narrow" w:hAnsi="Arial Narrow"/>
          <w:sz w:val="20"/>
          <w:szCs w:val="20"/>
        </w:rPr>
      </w:pPr>
      <w:r w:rsidRPr="002C5B3F">
        <w:rPr>
          <w:rFonts w:ascii="Arial Narrow" w:hAnsi="Arial Narrow"/>
          <w:sz w:val="20"/>
          <w:szCs w:val="20"/>
        </w:rPr>
        <w:t>I notice</w:t>
      </w:r>
      <w:r w:rsidR="00155072">
        <w:rPr>
          <w:rFonts w:ascii="Arial Narrow" w:hAnsi="Arial Narrow"/>
          <w:sz w:val="20"/>
          <w:szCs w:val="20"/>
        </w:rPr>
        <w:t xml:space="preserve"> . . . </w:t>
      </w:r>
    </w:p>
    <w:p w14:paraId="4B858286" w14:textId="77777777" w:rsidR="00155072" w:rsidRDefault="007915E5" w:rsidP="002C5B3F">
      <w:pPr>
        <w:pStyle w:val="ListParagraph"/>
        <w:numPr>
          <w:ilvl w:val="0"/>
          <w:numId w:val="2"/>
        </w:numPr>
        <w:rPr>
          <w:rFonts w:ascii="Arial Narrow" w:hAnsi="Arial Narrow"/>
          <w:sz w:val="20"/>
          <w:szCs w:val="20"/>
        </w:rPr>
      </w:pPr>
      <w:r w:rsidRPr="002C5B3F">
        <w:rPr>
          <w:rFonts w:ascii="Arial Narrow" w:hAnsi="Arial Narrow"/>
          <w:sz w:val="20"/>
          <w:szCs w:val="20"/>
        </w:rPr>
        <w:t>What do you notice?</w:t>
      </w:r>
    </w:p>
    <w:p w14:paraId="0196528F" w14:textId="267FE666" w:rsidR="007915E5" w:rsidRPr="002C5B3F" w:rsidRDefault="007915E5" w:rsidP="002C5B3F">
      <w:pPr>
        <w:pStyle w:val="ListParagraph"/>
        <w:numPr>
          <w:ilvl w:val="0"/>
          <w:numId w:val="2"/>
        </w:numPr>
        <w:rPr>
          <w:rFonts w:ascii="Arial Narrow" w:hAnsi="Arial Narrow"/>
          <w:sz w:val="20"/>
          <w:szCs w:val="20"/>
        </w:rPr>
      </w:pPr>
      <w:r w:rsidRPr="002C5B3F">
        <w:rPr>
          <w:rFonts w:ascii="Arial Narrow" w:hAnsi="Arial Narrow"/>
          <w:sz w:val="20"/>
          <w:szCs w:val="20"/>
        </w:rPr>
        <w:t>I wonder</w:t>
      </w:r>
      <w:r w:rsidR="00155072">
        <w:rPr>
          <w:rFonts w:ascii="Arial Narrow" w:hAnsi="Arial Narrow"/>
          <w:sz w:val="20"/>
          <w:szCs w:val="20"/>
        </w:rPr>
        <w:t xml:space="preserve"> . . . </w:t>
      </w:r>
    </w:p>
    <w:p w14:paraId="1D8B37D4" w14:textId="6AB3796A" w:rsidR="007915E5" w:rsidRPr="002C5B3F" w:rsidRDefault="007915E5" w:rsidP="002C5B3F">
      <w:pPr>
        <w:pStyle w:val="ListParagraph"/>
        <w:numPr>
          <w:ilvl w:val="0"/>
          <w:numId w:val="2"/>
        </w:numPr>
        <w:rPr>
          <w:rFonts w:ascii="Arial Narrow" w:hAnsi="Arial Narrow"/>
          <w:sz w:val="20"/>
          <w:szCs w:val="20"/>
        </w:rPr>
      </w:pPr>
      <w:r w:rsidRPr="002C5B3F">
        <w:rPr>
          <w:rFonts w:ascii="Arial Narrow" w:hAnsi="Arial Narrow"/>
          <w:sz w:val="20"/>
          <w:szCs w:val="20"/>
        </w:rPr>
        <w:t>Tell me more</w:t>
      </w:r>
    </w:p>
    <w:p w14:paraId="175E8F33" w14:textId="577AD4E0" w:rsidR="002C5B3F" w:rsidRPr="002C5B3F" w:rsidRDefault="002C5B3F" w:rsidP="002C5B3F">
      <w:pPr>
        <w:pStyle w:val="ListParagraph"/>
        <w:numPr>
          <w:ilvl w:val="0"/>
          <w:numId w:val="2"/>
        </w:numPr>
        <w:rPr>
          <w:rFonts w:ascii="Arial Narrow" w:hAnsi="Arial Narrow"/>
          <w:sz w:val="20"/>
          <w:szCs w:val="20"/>
        </w:rPr>
      </w:pPr>
      <w:r w:rsidRPr="002C5B3F">
        <w:rPr>
          <w:rFonts w:ascii="Arial Narrow" w:hAnsi="Arial Narrow"/>
          <w:sz w:val="20"/>
          <w:szCs w:val="20"/>
        </w:rPr>
        <w:t>How could we find out more?</w:t>
      </w:r>
    </w:p>
    <w:p w14:paraId="475AD43B" w14:textId="343E5CCC" w:rsidR="002C5B3F" w:rsidRPr="002C5B3F" w:rsidRDefault="002C5B3F" w:rsidP="002C5B3F">
      <w:pPr>
        <w:pStyle w:val="ListParagraph"/>
        <w:numPr>
          <w:ilvl w:val="0"/>
          <w:numId w:val="2"/>
        </w:numPr>
        <w:rPr>
          <w:rFonts w:ascii="Arial Narrow" w:hAnsi="Arial Narrow"/>
          <w:sz w:val="20"/>
          <w:szCs w:val="20"/>
        </w:rPr>
      </w:pPr>
      <w:r w:rsidRPr="002C5B3F">
        <w:rPr>
          <w:rFonts w:ascii="Arial Narrow" w:hAnsi="Arial Narrow"/>
          <w:sz w:val="20"/>
          <w:szCs w:val="20"/>
        </w:rPr>
        <w:t xml:space="preserve">How did that feel to you? (easy/hard, </w:t>
      </w:r>
      <w:proofErr w:type="spellStart"/>
      <w:r w:rsidRPr="002C5B3F">
        <w:rPr>
          <w:rFonts w:ascii="Arial Narrow" w:hAnsi="Arial Narrow"/>
          <w:sz w:val="20"/>
          <w:szCs w:val="20"/>
        </w:rPr>
        <w:t>etc</w:t>
      </w:r>
      <w:proofErr w:type="spellEnd"/>
      <w:r w:rsidRPr="002C5B3F">
        <w:rPr>
          <w:rFonts w:ascii="Arial Narrow" w:hAnsi="Arial Narrow"/>
          <w:sz w:val="20"/>
          <w:szCs w:val="20"/>
        </w:rPr>
        <w:t>)</w:t>
      </w:r>
    </w:p>
    <w:p w14:paraId="25AB56A2" w14:textId="39780CF0" w:rsidR="002C5B3F" w:rsidRPr="002C5B3F" w:rsidRDefault="002C5B3F" w:rsidP="002C5B3F">
      <w:pPr>
        <w:pStyle w:val="ListParagraph"/>
        <w:numPr>
          <w:ilvl w:val="0"/>
          <w:numId w:val="2"/>
        </w:numPr>
        <w:rPr>
          <w:rFonts w:ascii="Arial Narrow" w:hAnsi="Arial Narrow"/>
          <w:sz w:val="20"/>
          <w:szCs w:val="20"/>
        </w:rPr>
      </w:pPr>
      <w:r w:rsidRPr="002C5B3F">
        <w:rPr>
          <w:rFonts w:ascii="Arial Narrow" w:hAnsi="Arial Narrow"/>
          <w:sz w:val="20"/>
          <w:szCs w:val="20"/>
        </w:rPr>
        <w:t>What are you most proud of?</w:t>
      </w:r>
    </w:p>
    <w:p w14:paraId="4D951A12" w14:textId="321BCE8A" w:rsidR="002C5B3F" w:rsidRPr="002C5B3F" w:rsidRDefault="002C5B3F" w:rsidP="002C5B3F">
      <w:pPr>
        <w:pStyle w:val="ListParagraph"/>
        <w:numPr>
          <w:ilvl w:val="0"/>
          <w:numId w:val="2"/>
        </w:numPr>
        <w:rPr>
          <w:rFonts w:ascii="Arial Narrow" w:hAnsi="Arial Narrow"/>
          <w:sz w:val="20"/>
          <w:szCs w:val="20"/>
        </w:rPr>
      </w:pPr>
      <w:r w:rsidRPr="002C5B3F">
        <w:rPr>
          <w:rFonts w:ascii="Arial Narrow" w:hAnsi="Arial Narrow"/>
          <w:sz w:val="20"/>
          <w:szCs w:val="20"/>
        </w:rPr>
        <w:t xml:space="preserve">What would you try differently next time? </w:t>
      </w:r>
    </w:p>
    <w:p w14:paraId="6FCF4ED5" w14:textId="1B10F46C" w:rsidR="002C5B3F" w:rsidRPr="002C5B3F" w:rsidRDefault="002C5B3F" w:rsidP="002C5B3F">
      <w:pPr>
        <w:pStyle w:val="ListParagraph"/>
        <w:numPr>
          <w:ilvl w:val="0"/>
          <w:numId w:val="2"/>
        </w:numPr>
        <w:rPr>
          <w:rFonts w:ascii="Arial Narrow" w:hAnsi="Arial Narrow"/>
          <w:sz w:val="20"/>
          <w:szCs w:val="20"/>
        </w:rPr>
      </w:pPr>
      <w:r w:rsidRPr="002C5B3F">
        <w:rPr>
          <w:rFonts w:ascii="Arial Narrow" w:hAnsi="Arial Narrow"/>
          <w:sz w:val="20"/>
          <w:szCs w:val="20"/>
        </w:rPr>
        <w:t>Why do you think? (something happened, character did that)</w:t>
      </w:r>
    </w:p>
    <w:p w14:paraId="747D8AE7" w14:textId="683E79E3" w:rsidR="002C5B3F" w:rsidRPr="002C5B3F" w:rsidRDefault="002C5B3F" w:rsidP="002C5B3F">
      <w:pPr>
        <w:pStyle w:val="ListParagraph"/>
        <w:numPr>
          <w:ilvl w:val="0"/>
          <w:numId w:val="2"/>
        </w:numPr>
        <w:rPr>
          <w:rFonts w:ascii="Arial Narrow" w:hAnsi="Arial Narrow"/>
          <w:sz w:val="20"/>
          <w:szCs w:val="20"/>
        </w:rPr>
      </w:pPr>
      <w:r w:rsidRPr="002C5B3F">
        <w:rPr>
          <w:rFonts w:ascii="Arial Narrow" w:hAnsi="Arial Narrow"/>
          <w:sz w:val="20"/>
          <w:szCs w:val="20"/>
        </w:rPr>
        <w:t>How would you feel if ?</w:t>
      </w:r>
    </w:p>
    <w:p w14:paraId="21C458AB" w14:textId="23E734BA" w:rsidR="002C5B3F" w:rsidRPr="002C5B3F" w:rsidRDefault="002C5B3F" w:rsidP="002C5B3F">
      <w:pPr>
        <w:pStyle w:val="ListParagraph"/>
        <w:numPr>
          <w:ilvl w:val="0"/>
          <w:numId w:val="2"/>
        </w:numPr>
        <w:rPr>
          <w:rFonts w:ascii="Arial Narrow" w:hAnsi="Arial Narrow"/>
          <w:sz w:val="20"/>
          <w:szCs w:val="20"/>
        </w:rPr>
      </w:pPr>
      <w:r w:rsidRPr="002C5B3F">
        <w:rPr>
          <w:rFonts w:ascii="Arial Narrow" w:hAnsi="Arial Narrow"/>
          <w:sz w:val="20"/>
          <w:szCs w:val="20"/>
        </w:rPr>
        <w:t>What’s the same/different?</w:t>
      </w:r>
    </w:p>
    <w:p w14:paraId="77DE7B2A" w14:textId="2A86ADF9" w:rsidR="002C5B3F" w:rsidRPr="002C5B3F" w:rsidRDefault="002C5B3F" w:rsidP="002C5B3F">
      <w:pPr>
        <w:pStyle w:val="ListParagraph"/>
        <w:numPr>
          <w:ilvl w:val="0"/>
          <w:numId w:val="2"/>
        </w:numPr>
        <w:rPr>
          <w:rFonts w:ascii="Arial Narrow" w:hAnsi="Arial Narrow"/>
          <w:sz w:val="20"/>
          <w:szCs w:val="20"/>
        </w:rPr>
      </w:pPr>
      <w:r w:rsidRPr="002C5B3F">
        <w:rPr>
          <w:rFonts w:ascii="Arial Narrow" w:hAnsi="Arial Narrow"/>
          <w:sz w:val="20"/>
          <w:szCs w:val="20"/>
        </w:rPr>
        <w:t>Can you find a way to . . . .?</w:t>
      </w:r>
    </w:p>
    <w:p w14:paraId="0BCCEC4C" w14:textId="71A89551" w:rsidR="002C5B3F" w:rsidRPr="002C5B3F" w:rsidRDefault="002C5B3F" w:rsidP="002C5B3F">
      <w:pPr>
        <w:pStyle w:val="ListParagraph"/>
        <w:numPr>
          <w:ilvl w:val="0"/>
          <w:numId w:val="2"/>
        </w:numPr>
        <w:rPr>
          <w:rFonts w:ascii="Arial Narrow" w:hAnsi="Arial Narrow"/>
          <w:sz w:val="20"/>
          <w:szCs w:val="20"/>
        </w:rPr>
      </w:pPr>
      <w:r w:rsidRPr="002C5B3F">
        <w:rPr>
          <w:rFonts w:ascii="Arial Narrow" w:hAnsi="Arial Narrow"/>
          <w:sz w:val="20"/>
          <w:szCs w:val="20"/>
        </w:rPr>
        <w:t xml:space="preserve">How can we work together? </w:t>
      </w:r>
    </w:p>
    <w:p w14:paraId="6B7548D2" w14:textId="4D67C10F" w:rsidR="002C5B3F" w:rsidRPr="002C5B3F" w:rsidRDefault="002C5B3F" w:rsidP="002C5B3F">
      <w:pPr>
        <w:pStyle w:val="ListParagraph"/>
        <w:numPr>
          <w:ilvl w:val="0"/>
          <w:numId w:val="2"/>
        </w:numPr>
        <w:rPr>
          <w:rFonts w:ascii="Arial Narrow" w:hAnsi="Arial Narrow"/>
          <w:sz w:val="20"/>
          <w:szCs w:val="20"/>
        </w:rPr>
      </w:pPr>
      <w:r w:rsidRPr="002C5B3F">
        <w:rPr>
          <w:rFonts w:ascii="Arial Narrow" w:hAnsi="Arial Narrow"/>
          <w:sz w:val="20"/>
          <w:szCs w:val="20"/>
        </w:rPr>
        <w:t>What is going on here? (or in this picture if with a book)</w:t>
      </w:r>
      <w:r w:rsidRPr="002C5B3F">
        <w:rPr>
          <w:rFonts w:ascii="Arial Narrow" w:hAnsi="Arial Narrow"/>
          <w:sz w:val="20"/>
          <w:szCs w:val="20"/>
        </w:rPr>
        <w:br/>
        <w:t>What did you see that makes you say that?</w:t>
      </w:r>
    </w:p>
    <w:p w14:paraId="2066316C" w14:textId="08501905" w:rsidR="002C5B3F" w:rsidRPr="002C5B3F" w:rsidRDefault="002C5B3F" w:rsidP="002C5B3F">
      <w:pPr>
        <w:pStyle w:val="ListParagraph"/>
        <w:numPr>
          <w:ilvl w:val="0"/>
          <w:numId w:val="2"/>
        </w:numPr>
        <w:rPr>
          <w:rFonts w:ascii="Arial Narrow" w:hAnsi="Arial Narrow"/>
          <w:sz w:val="20"/>
          <w:szCs w:val="20"/>
        </w:rPr>
      </w:pPr>
      <w:r w:rsidRPr="002C5B3F">
        <w:rPr>
          <w:rFonts w:ascii="Arial Narrow" w:hAnsi="Arial Narrow"/>
          <w:sz w:val="20"/>
          <w:szCs w:val="20"/>
        </w:rPr>
        <w:t xml:space="preserve">What more can we find? </w:t>
      </w:r>
    </w:p>
    <w:p w14:paraId="6A4DBEA3" w14:textId="77777777" w:rsidR="002C5B3F" w:rsidRDefault="002C5B3F">
      <w:pPr>
        <w:rPr>
          <w:rFonts w:ascii="Arial Narrow" w:hAnsi="Arial Narrow"/>
          <w:sz w:val="24"/>
          <w:szCs w:val="24"/>
        </w:rPr>
        <w:sectPr w:rsidR="002C5B3F" w:rsidSect="002C5B3F">
          <w:type w:val="continuous"/>
          <w:pgSz w:w="15840" w:h="12240" w:orient="landscape"/>
          <w:pgMar w:top="720" w:right="720" w:bottom="720" w:left="720" w:header="720" w:footer="720" w:gutter="0"/>
          <w:pgNumType w:start="1"/>
          <w:cols w:num="2" w:space="720" w:equalWidth="0">
            <w:col w:w="4320" w:space="720"/>
            <w:col w:w="9360"/>
          </w:cols>
          <w:docGrid w:linePitch="299"/>
        </w:sectPr>
      </w:pPr>
    </w:p>
    <w:p w14:paraId="650CD1F9" w14:textId="708C5124" w:rsidR="007915E5" w:rsidRPr="007915E5" w:rsidRDefault="00D758AC">
      <w:pPr>
        <w:rPr>
          <w:rFonts w:ascii="Arial Narrow" w:hAnsi="Arial Narrow"/>
          <w:sz w:val="24"/>
          <w:szCs w:val="24"/>
        </w:rPr>
      </w:pPr>
      <w:r w:rsidRPr="00D758AC">
        <w:rPr>
          <w:b/>
          <w:bCs/>
          <w:noProof/>
          <w:sz w:val="24"/>
          <w:szCs w:val="24"/>
        </w:rPr>
        <mc:AlternateContent>
          <mc:Choice Requires="wps">
            <w:drawing>
              <wp:anchor distT="45720" distB="45720" distL="114300" distR="114300" simplePos="0" relativeHeight="251659264" behindDoc="0" locked="0" layoutInCell="1" allowOverlap="1" wp14:anchorId="68BD4E7F" wp14:editId="1F88157F">
                <wp:simplePos x="0" y="0"/>
                <wp:positionH relativeFrom="column">
                  <wp:posOffset>1117600</wp:posOffset>
                </wp:positionH>
                <wp:positionV relativeFrom="paragraph">
                  <wp:posOffset>531283</wp:posOffset>
                </wp:positionV>
                <wp:extent cx="7061200" cy="838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0" cy="838200"/>
                        </a:xfrm>
                        <a:prstGeom prst="rect">
                          <a:avLst/>
                        </a:prstGeom>
                        <a:solidFill>
                          <a:srgbClr val="FFFFFF"/>
                        </a:solidFill>
                        <a:ln w="9525">
                          <a:solidFill>
                            <a:srgbClr val="000000"/>
                          </a:solidFill>
                          <a:miter lim="800000"/>
                          <a:headEnd/>
                          <a:tailEnd/>
                        </a:ln>
                      </wps:spPr>
                      <wps:txbx>
                        <w:txbxContent>
                          <w:p w14:paraId="369B1594" w14:textId="787D4C8E" w:rsidR="006F4CBA" w:rsidRPr="006F4CBA" w:rsidRDefault="006F4CBA" w:rsidP="00D758AC">
                            <w:pPr>
                              <w:pStyle w:val="PlainText"/>
                              <w:rPr>
                                <w:rFonts w:ascii="Arial Narrow" w:hAnsi="Arial Narrow"/>
                              </w:rPr>
                            </w:pPr>
                            <w:r w:rsidRPr="006F4CBA">
                              <w:rPr>
                                <w:rFonts w:ascii="Arial Narrow" w:hAnsi="Arial Narrow"/>
                                <w:b/>
                                <w:bCs/>
                              </w:rPr>
                              <w:t>Consider this:</w:t>
                            </w:r>
                            <w:r w:rsidRPr="006F4CBA">
                              <w:rPr>
                                <w:rFonts w:ascii="Arial Narrow" w:hAnsi="Arial Narrow"/>
                              </w:rPr>
                              <w:t xml:space="preserve"> the younger the children the more the play is about observation and exploration of the objects in world around them. This is done largely through free play and lightly guided play. </w:t>
                            </w:r>
                            <w:r w:rsidRPr="006F4CBA">
                              <w:rPr>
                                <w:rFonts w:ascii="Arial Narrow" w:hAnsi="Arial Narrow"/>
                              </w:rPr>
                              <w:br/>
                              <w:t xml:space="preserve">The older the children, free play and lightly guided play can be supplemented with guided play and direct instruction to enhance discovery and understanding. </w:t>
                            </w:r>
                          </w:p>
                          <w:p w14:paraId="0AE270B0" w14:textId="5AC8A59D" w:rsidR="00D758AC" w:rsidRDefault="00D75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D4E7F" id="_x0000_s1027" type="#_x0000_t202" style="position:absolute;margin-left:88pt;margin-top:41.85pt;width:55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">
                <v:textbox>
                  <w:txbxContent>
                    <w:p w14:paraId="369B1594" w14:textId="787D4C8E" w:rsidR="006F4CBA" w:rsidRPr="006F4CBA" w:rsidRDefault="006F4CBA" w:rsidP="00D758AC">
                      <w:pPr>
                        <w:pStyle w:val="PlainText"/>
                        <w:rPr>
                          <w:rFonts w:ascii="Arial Narrow" w:hAnsi="Arial Narrow"/>
                        </w:rPr>
                      </w:pPr>
                      <w:r w:rsidRPr="006F4CBA">
                        <w:rPr>
                          <w:rFonts w:ascii="Arial Narrow" w:hAnsi="Arial Narrow"/>
                          <w:b/>
                          <w:bCs/>
                        </w:rPr>
                        <w:t>Consider this:</w:t>
                      </w:r>
                      <w:r w:rsidRPr="006F4CBA">
                        <w:rPr>
                          <w:rFonts w:ascii="Arial Narrow" w:hAnsi="Arial Narrow"/>
                        </w:rPr>
                        <w:t xml:space="preserve"> the younger the children the more the play is about observation and exploration of the objects in world around them. This is done largely through free play and lightly guided play. </w:t>
                      </w:r>
                      <w:r w:rsidRPr="006F4CBA">
                        <w:rPr>
                          <w:rFonts w:ascii="Arial Narrow" w:hAnsi="Arial Narrow"/>
                        </w:rPr>
                        <w:br/>
                        <w:t xml:space="preserve">The older the children, free play and lightly guided play can be supplemented with guided play and direct instruction to enhance discovery and understanding. </w:t>
                      </w:r>
                    </w:p>
                    <w:p w14:paraId="0AE270B0" w14:textId="5AC8A59D" w:rsidR="00D758AC" w:rsidRDefault="00D758AC"/>
                  </w:txbxContent>
                </v:textbox>
                <w10:wrap type="square"/>
              </v:shape>
            </w:pict>
          </mc:Fallback>
        </mc:AlternateContent>
      </w:r>
      <w:r w:rsidR="007915E5" w:rsidRPr="007915E5">
        <w:rPr>
          <w:rFonts w:ascii="Arial Narrow" w:hAnsi="Arial Narrow"/>
          <w:sz w:val="24"/>
          <w:szCs w:val="24"/>
        </w:rPr>
        <w:br w:type="page"/>
      </w:r>
    </w:p>
    <w:p w14:paraId="04FB60CB" w14:textId="3ABD0644" w:rsidR="002C5B3F" w:rsidRDefault="002C5B3F" w:rsidP="002C5B3F">
      <w:pPr>
        <w:jc w:val="center"/>
        <w:rPr>
          <w:b/>
          <w:bCs/>
          <w:sz w:val="24"/>
          <w:szCs w:val="24"/>
        </w:rPr>
      </w:pPr>
      <w:r w:rsidRPr="004465C6">
        <w:rPr>
          <w:b/>
          <w:bCs/>
          <w:sz w:val="24"/>
          <w:szCs w:val="24"/>
        </w:rPr>
        <w:lastRenderedPageBreak/>
        <w:t>The Play Continuum</w:t>
      </w:r>
    </w:p>
    <w:p w14:paraId="00A6333A" w14:textId="5C2EBF5E" w:rsidR="002C5B3F" w:rsidRPr="004465C6" w:rsidRDefault="002C5B3F" w:rsidP="002C5B3F">
      <w:pPr>
        <w:jc w:val="center"/>
        <w:rPr>
          <w:b/>
          <w:bCs/>
          <w:sz w:val="24"/>
          <w:szCs w:val="24"/>
        </w:rPr>
      </w:pPr>
      <w:r>
        <w:rPr>
          <w:b/>
          <w:bCs/>
          <w:sz w:val="24"/>
          <w:szCs w:val="24"/>
        </w:rPr>
        <w:t>An Example</w:t>
      </w:r>
    </w:p>
    <w:p w14:paraId="3C382C21" w14:textId="4356BA25" w:rsidR="000654D4" w:rsidRDefault="000654D4">
      <w:pPr>
        <w:rPr>
          <w:rFonts w:ascii="Arial Narrow" w:hAnsi="Arial Narrow"/>
          <w:sz w:val="20"/>
          <w:szCs w:val="20"/>
        </w:rPr>
      </w:pPr>
    </w:p>
    <w:tbl>
      <w:tblPr>
        <w:tblStyle w:val="a"/>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2250"/>
        <w:gridCol w:w="4140"/>
        <w:gridCol w:w="3870"/>
        <w:gridCol w:w="2340"/>
      </w:tblGrid>
      <w:tr w:rsidR="000654D4" w:rsidRPr="004465C6" w14:paraId="265728DF" w14:textId="77777777" w:rsidTr="007915E5">
        <w:tc>
          <w:tcPr>
            <w:tcW w:w="1880" w:type="dxa"/>
            <w:shd w:val="clear" w:color="auto" w:fill="auto"/>
            <w:tcMar>
              <w:top w:w="100" w:type="dxa"/>
              <w:left w:w="100" w:type="dxa"/>
              <w:bottom w:w="100" w:type="dxa"/>
              <w:right w:w="100" w:type="dxa"/>
            </w:tcMar>
          </w:tcPr>
          <w:p w14:paraId="0A2BA4EB" w14:textId="77777777" w:rsidR="000654D4" w:rsidRPr="004465C6" w:rsidRDefault="000654D4" w:rsidP="006B3F83">
            <w:pPr>
              <w:widowControl w:val="0"/>
              <w:pBdr>
                <w:top w:val="nil"/>
                <w:left w:val="nil"/>
                <w:bottom w:val="nil"/>
                <w:right w:val="nil"/>
                <w:between w:val="nil"/>
              </w:pBdr>
              <w:spacing w:line="240" w:lineRule="auto"/>
              <w:jc w:val="center"/>
              <w:rPr>
                <w:rFonts w:ascii="Arial Narrow" w:hAnsi="Arial Narrow"/>
                <w:b/>
                <w:bCs/>
                <w:sz w:val="20"/>
                <w:szCs w:val="20"/>
              </w:rPr>
            </w:pPr>
            <w:r w:rsidRPr="004465C6">
              <w:rPr>
                <w:rFonts w:ascii="Arial Narrow" w:hAnsi="Arial Narrow"/>
                <w:b/>
                <w:bCs/>
                <w:sz w:val="20"/>
                <w:szCs w:val="20"/>
              </w:rPr>
              <w:t>Materials</w:t>
            </w:r>
          </w:p>
        </w:tc>
        <w:tc>
          <w:tcPr>
            <w:tcW w:w="2250" w:type="dxa"/>
            <w:shd w:val="clear" w:color="auto" w:fill="auto"/>
          </w:tcPr>
          <w:p w14:paraId="47628045" w14:textId="77777777" w:rsidR="000654D4" w:rsidRPr="004465C6" w:rsidRDefault="000654D4" w:rsidP="006B3F83">
            <w:pPr>
              <w:widowControl w:val="0"/>
              <w:pBdr>
                <w:top w:val="nil"/>
                <w:left w:val="nil"/>
                <w:bottom w:val="nil"/>
                <w:right w:val="nil"/>
                <w:between w:val="nil"/>
              </w:pBdr>
              <w:spacing w:line="240" w:lineRule="auto"/>
              <w:jc w:val="center"/>
              <w:rPr>
                <w:rFonts w:ascii="Arial Narrow" w:hAnsi="Arial Narrow"/>
                <w:b/>
                <w:bCs/>
                <w:sz w:val="20"/>
                <w:szCs w:val="20"/>
              </w:rPr>
            </w:pPr>
            <w:r w:rsidRPr="004465C6">
              <w:rPr>
                <w:rFonts w:ascii="Arial Narrow" w:hAnsi="Arial Narrow"/>
                <w:b/>
                <w:bCs/>
                <w:sz w:val="20"/>
                <w:szCs w:val="20"/>
              </w:rPr>
              <w:t>Free Play</w:t>
            </w:r>
          </w:p>
        </w:tc>
        <w:tc>
          <w:tcPr>
            <w:tcW w:w="4140" w:type="dxa"/>
          </w:tcPr>
          <w:p w14:paraId="28DFBA0C" w14:textId="77777777" w:rsidR="000654D4" w:rsidRPr="004465C6" w:rsidRDefault="000654D4" w:rsidP="006B3F83">
            <w:pPr>
              <w:widowControl w:val="0"/>
              <w:pBdr>
                <w:top w:val="nil"/>
                <w:left w:val="nil"/>
                <w:bottom w:val="nil"/>
                <w:right w:val="nil"/>
                <w:between w:val="nil"/>
              </w:pBdr>
              <w:spacing w:line="240" w:lineRule="auto"/>
              <w:jc w:val="center"/>
              <w:rPr>
                <w:rFonts w:ascii="Arial Narrow" w:hAnsi="Arial Narrow"/>
                <w:b/>
                <w:bCs/>
                <w:sz w:val="20"/>
                <w:szCs w:val="20"/>
              </w:rPr>
            </w:pPr>
            <w:r w:rsidRPr="004465C6">
              <w:rPr>
                <w:rFonts w:ascii="Arial Narrow" w:hAnsi="Arial Narrow"/>
                <w:b/>
                <w:bCs/>
                <w:sz w:val="20"/>
                <w:szCs w:val="20"/>
              </w:rPr>
              <w:t>Lightly Guided Play</w:t>
            </w:r>
            <w:r w:rsidRPr="004465C6">
              <w:rPr>
                <w:rFonts w:ascii="Arial Narrow" w:hAnsi="Arial Narrow"/>
                <w:sz w:val="20"/>
                <w:szCs w:val="20"/>
              </w:rPr>
              <w:t xml:space="preserve">.  </w:t>
            </w:r>
          </w:p>
        </w:tc>
        <w:tc>
          <w:tcPr>
            <w:tcW w:w="3870" w:type="dxa"/>
            <w:shd w:val="clear" w:color="auto" w:fill="auto"/>
            <w:tcMar>
              <w:top w:w="100" w:type="dxa"/>
              <w:left w:w="100" w:type="dxa"/>
              <w:bottom w:w="100" w:type="dxa"/>
              <w:right w:w="100" w:type="dxa"/>
            </w:tcMar>
          </w:tcPr>
          <w:p w14:paraId="29F1362D" w14:textId="77777777" w:rsidR="000654D4" w:rsidRPr="004465C6" w:rsidRDefault="000654D4" w:rsidP="006B3F83">
            <w:pPr>
              <w:widowControl w:val="0"/>
              <w:pBdr>
                <w:top w:val="nil"/>
                <w:left w:val="nil"/>
                <w:bottom w:val="nil"/>
                <w:right w:val="nil"/>
                <w:between w:val="nil"/>
              </w:pBdr>
              <w:spacing w:line="240" w:lineRule="auto"/>
              <w:jc w:val="center"/>
              <w:rPr>
                <w:rFonts w:ascii="Arial Narrow" w:hAnsi="Arial Narrow"/>
                <w:b/>
                <w:bCs/>
                <w:sz w:val="20"/>
                <w:szCs w:val="20"/>
              </w:rPr>
            </w:pPr>
            <w:r w:rsidRPr="004465C6">
              <w:rPr>
                <w:rFonts w:ascii="Arial Narrow" w:hAnsi="Arial Narrow"/>
                <w:b/>
                <w:bCs/>
                <w:sz w:val="20"/>
                <w:szCs w:val="20"/>
              </w:rPr>
              <w:t>Guided Play</w:t>
            </w:r>
          </w:p>
        </w:tc>
        <w:tc>
          <w:tcPr>
            <w:tcW w:w="2340" w:type="dxa"/>
            <w:shd w:val="clear" w:color="auto" w:fill="auto"/>
            <w:tcMar>
              <w:top w:w="100" w:type="dxa"/>
              <w:left w:w="100" w:type="dxa"/>
              <w:bottom w:w="100" w:type="dxa"/>
              <w:right w:w="100" w:type="dxa"/>
            </w:tcMar>
          </w:tcPr>
          <w:p w14:paraId="25B831B1" w14:textId="77777777" w:rsidR="000654D4" w:rsidRPr="004465C6" w:rsidRDefault="000654D4" w:rsidP="006B3F83">
            <w:pPr>
              <w:widowControl w:val="0"/>
              <w:pBdr>
                <w:top w:val="nil"/>
                <w:left w:val="nil"/>
                <w:bottom w:val="nil"/>
                <w:right w:val="nil"/>
                <w:between w:val="nil"/>
              </w:pBdr>
              <w:spacing w:line="240" w:lineRule="auto"/>
              <w:jc w:val="center"/>
              <w:rPr>
                <w:rFonts w:ascii="Arial Narrow" w:hAnsi="Arial Narrow"/>
                <w:b/>
                <w:bCs/>
                <w:sz w:val="20"/>
                <w:szCs w:val="20"/>
              </w:rPr>
            </w:pPr>
            <w:r w:rsidRPr="004465C6">
              <w:rPr>
                <w:rFonts w:ascii="Arial Narrow" w:hAnsi="Arial Narrow"/>
                <w:b/>
                <w:bCs/>
                <w:sz w:val="20"/>
                <w:szCs w:val="20"/>
              </w:rPr>
              <w:t>Direct Instruction</w:t>
            </w:r>
          </w:p>
        </w:tc>
      </w:tr>
      <w:tr w:rsidR="000654D4" w:rsidRPr="004465C6" w14:paraId="64E41101" w14:textId="77777777" w:rsidTr="00B12DF3">
        <w:trPr>
          <w:trHeight w:val="240"/>
        </w:trPr>
        <w:tc>
          <w:tcPr>
            <w:tcW w:w="1880" w:type="dxa"/>
            <w:shd w:val="clear" w:color="auto" w:fill="auto"/>
            <w:tcMar>
              <w:top w:w="100" w:type="dxa"/>
              <w:left w:w="100" w:type="dxa"/>
              <w:bottom w:w="100" w:type="dxa"/>
              <w:right w:w="100" w:type="dxa"/>
            </w:tcMar>
          </w:tcPr>
          <w:p w14:paraId="2C1C8982" w14:textId="77777777" w:rsidR="000654D4" w:rsidRDefault="000654D4"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Colorful scarves</w:t>
            </w:r>
            <w:r w:rsidR="00077AA2">
              <w:rPr>
                <w:rFonts w:ascii="Arial Narrow" w:hAnsi="Arial Narrow"/>
                <w:sz w:val="20"/>
                <w:szCs w:val="20"/>
              </w:rPr>
              <w:t>*</w:t>
            </w:r>
          </w:p>
          <w:p w14:paraId="2B74C14F"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6A73BA8E"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587D4A5F"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2CA03F0E"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7D07A2FF"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40D16BF5"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2E2E154E"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0740B085"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108F16F7"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6D3D48E5"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39EEA82A"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4DD6164C"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23A8416C"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7760B739"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4C5C11EA"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3663B7C5" w14:textId="77777777" w:rsidR="00077AA2" w:rsidRDefault="00077AA2" w:rsidP="006B3F83">
            <w:pPr>
              <w:widowControl w:val="0"/>
              <w:pBdr>
                <w:top w:val="nil"/>
                <w:left w:val="nil"/>
                <w:bottom w:val="nil"/>
                <w:right w:val="nil"/>
                <w:between w:val="nil"/>
              </w:pBdr>
              <w:spacing w:line="240" w:lineRule="auto"/>
              <w:rPr>
                <w:rFonts w:ascii="Arial Narrow" w:hAnsi="Arial Narrow"/>
                <w:sz w:val="20"/>
                <w:szCs w:val="20"/>
              </w:rPr>
            </w:pPr>
          </w:p>
          <w:p w14:paraId="59D361BF" w14:textId="12B5DB69" w:rsidR="00077AA2" w:rsidRPr="00077AA2" w:rsidRDefault="00077AA2" w:rsidP="00077AA2">
            <w:pPr>
              <w:widowControl w:val="0"/>
              <w:pBdr>
                <w:top w:val="nil"/>
                <w:left w:val="nil"/>
                <w:bottom w:val="nil"/>
                <w:right w:val="nil"/>
                <w:between w:val="nil"/>
              </w:pBdr>
              <w:spacing w:line="240" w:lineRule="auto"/>
              <w:rPr>
                <w:rFonts w:ascii="Arial Narrow" w:hAnsi="Arial Narrow"/>
                <w:sz w:val="16"/>
                <w:szCs w:val="16"/>
              </w:rPr>
            </w:pPr>
            <w:r>
              <w:rPr>
                <w:rFonts w:ascii="Arial Narrow" w:hAnsi="Arial Narrow"/>
                <w:sz w:val="16"/>
                <w:szCs w:val="16"/>
              </w:rPr>
              <w:t>*</w:t>
            </w:r>
            <w:r w:rsidRPr="00077AA2">
              <w:rPr>
                <w:rFonts w:ascii="Arial Narrow" w:hAnsi="Arial Narrow"/>
                <w:sz w:val="16"/>
                <w:szCs w:val="16"/>
              </w:rPr>
              <w:t xml:space="preserve">Activities developed by </w:t>
            </w:r>
            <w:r>
              <w:rPr>
                <w:rFonts w:ascii="Arial Narrow" w:hAnsi="Arial Narrow"/>
                <w:sz w:val="16"/>
                <w:szCs w:val="16"/>
              </w:rPr>
              <w:br/>
            </w:r>
            <w:r w:rsidRPr="00077AA2">
              <w:rPr>
                <w:rFonts w:ascii="Arial Narrow" w:hAnsi="Arial Narrow"/>
                <w:sz w:val="16"/>
                <w:szCs w:val="16"/>
              </w:rPr>
              <w:t>Dr. Betsy Diamant-Cohen</w:t>
            </w:r>
          </w:p>
        </w:tc>
        <w:tc>
          <w:tcPr>
            <w:tcW w:w="2250" w:type="dxa"/>
            <w:shd w:val="clear" w:color="auto" w:fill="auto"/>
          </w:tcPr>
          <w:p w14:paraId="7B18E7F4" w14:textId="77777777" w:rsidR="000654D4" w:rsidRPr="004465C6" w:rsidRDefault="000654D4" w:rsidP="006B3F83">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Children explore these materials on their own or with other children.</w:t>
            </w:r>
          </w:p>
        </w:tc>
        <w:tc>
          <w:tcPr>
            <w:tcW w:w="4140" w:type="dxa"/>
          </w:tcPr>
          <w:p w14:paraId="6F16607E" w14:textId="562A7418" w:rsidR="004F3482" w:rsidRPr="004465C6" w:rsidRDefault="004F3482" w:rsidP="004F3482">
            <w:pPr>
              <w:widowControl w:val="0"/>
              <w:pBdr>
                <w:top w:val="nil"/>
                <w:left w:val="nil"/>
                <w:bottom w:val="nil"/>
                <w:right w:val="nil"/>
                <w:between w:val="nil"/>
              </w:pBdr>
              <w:spacing w:line="240" w:lineRule="auto"/>
              <w:rPr>
                <w:rFonts w:ascii="Arial Narrow" w:hAnsi="Arial Narrow"/>
                <w:sz w:val="20"/>
                <w:szCs w:val="20"/>
              </w:rPr>
            </w:pPr>
            <w:r w:rsidRPr="004465C6">
              <w:rPr>
                <w:rFonts w:ascii="Arial Narrow" w:hAnsi="Arial Narrow"/>
                <w:sz w:val="20"/>
                <w:szCs w:val="20"/>
              </w:rPr>
              <w:t>Children explore and experiment with materials. Through prompts and talking,</w:t>
            </w:r>
            <w:r w:rsidR="007E36E7">
              <w:rPr>
                <w:rFonts w:ascii="Arial Narrow" w:hAnsi="Arial Narrow"/>
                <w:sz w:val="20"/>
                <w:szCs w:val="20"/>
              </w:rPr>
              <w:t xml:space="preserve"> the</w:t>
            </w:r>
            <w:r w:rsidRPr="004465C6">
              <w:rPr>
                <w:rFonts w:ascii="Arial Narrow" w:hAnsi="Arial Narrow"/>
                <w:sz w:val="20"/>
                <w:szCs w:val="20"/>
              </w:rPr>
              <w:t xml:space="preserve"> adult builds on children’s explorations to increase learning. </w:t>
            </w:r>
          </w:p>
          <w:p w14:paraId="4880A641" w14:textId="2F6410F8" w:rsidR="004F3482" w:rsidRDefault="007E36E7" w:rsidP="004F3482">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The a</w:t>
            </w:r>
            <w:r w:rsidR="004F3482" w:rsidRPr="004465C6">
              <w:rPr>
                <w:rFonts w:ascii="Arial Narrow" w:hAnsi="Arial Narrow"/>
                <w:sz w:val="20"/>
                <w:szCs w:val="20"/>
              </w:rPr>
              <w:t xml:space="preserve">dult </w:t>
            </w:r>
            <w:r w:rsidR="004F3482">
              <w:rPr>
                <w:rFonts w:ascii="Arial Narrow" w:hAnsi="Arial Narrow"/>
                <w:sz w:val="20"/>
                <w:szCs w:val="20"/>
              </w:rPr>
              <w:t>can:</w:t>
            </w:r>
          </w:p>
          <w:p w14:paraId="0A76D56C" w14:textId="77777777" w:rsidR="004F3482" w:rsidRPr="0013489A" w:rsidRDefault="004F3482" w:rsidP="004F3482">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13489A">
              <w:rPr>
                <w:rFonts w:ascii="Arial Narrow" w:hAnsi="Arial Narrow"/>
                <w:sz w:val="20"/>
                <w:szCs w:val="20"/>
              </w:rPr>
              <w:t>Observe what children are doing.</w:t>
            </w:r>
          </w:p>
          <w:p w14:paraId="0BE6407E" w14:textId="77777777" w:rsidR="004F3482" w:rsidRPr="006F4CBA" w:rsidRDefault="004F3482" w:rsidP="004F3482">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6F4CBA">
              <w:rPr>
                <w:rFonts w:ascii="Arial Narrow" w:hAnsi="Arial Narrow"/>
                <w:sz w:val="20"/>
                <w:szCs w:val="20"/>
              </w:rPr>
              <w:t>Follow the child’s lead.</w:t>
            </w:r>
          </w:p>
          <w:p w14:paraId="1B44D45A" w14:textId="74EDB8F4" w:rsidR="004F3482" w:rsidRPr="006F4CBA" w:rsidRDefault="004F3482" w:rsidP="004F3482">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6F4CBA">
              <w:rPr>
                <w:rFonts w:ascii="Arial Narrow" w:hAnsi="Arial Narrow"/>
                <w:sz w:val="20"/>
                <w:szCs w:val="20"/>
              </w:rPr>
              <w:t xml:space="preserve">Offer prompts for </w:t>
            </w:r>
            <w:r w:rsidR="00384659">
              <w:rPr>
                <w:rFonts w:ascii="Arial Narrow" w:hAnsi="Arial Narrow"/>
                <w:sz w:val="20"/>
                <w:szCs w:val="20"/>
              </w:rPr>
              <w:t xml:space="preserve">the </w:t>
            </w:r>
            <w:r w:rsidRPr="006F4CBA">
              <w:rPr>
                <w:rFonts w:ascii="Arial Narrow" w:hAnsi="Arial Narrow"/>
                <w:sz w:val="20"/>
                <w:szCs w:val="20"/>
              </w:rPr>
              <w:t>child to share what they are thinking.</w:t>
            </w:r>
          </w:p>
          <w:p w14:paraId="299FA219" w14:textId="77777777" w:rsidR="004F3482" w:rsidRDefault="004F3482" w:rsidP="002D31AB">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4F3482">
              <w:rPr>
                <w:rFonts w:ascii="Arial Narrow" w:hAnsi="Arial Narrow"/>
                <w:sz w:val="20"/>
                <w:szCs w:val="20"/>
              </w:rPr>
              <w:t>Offer prompts to increase level of cognitive thinking and language development.</w:t>
            </w:r>
          </w:p>
          <w:p w14:paraId="79FD0135" w14:textId="62E5EC1B" w:rsidR="00F90974" w:rsidRPr="004F3482" w:rsidRDefault="004F3482" w:rsidP="002D31AB">
            <w:pPr>
              <w:pStyle w:val="ListParagraph"/>
              <w:widowControl w:val="0"/>
              <w:numPr>
                <w:ilvl w:val="0"/>
                <w:numId w:val="3"/>
              </w:numPr>
              <w:pBdr>
                <w:top w:val="nil"/>
                <w:left w:val="nil"/>
                <w:bottom w:val="nil"/>
                <w:right w:val="nil"/>
                <w:between w:val="nil"/>
              </w:pBdr>
              <w:spacing w:line="240" w:lineRule="auto"/>
              <w:ind w:left="434"/>
              <w:rPr>
                <w:rFonts w:ascii="Arial Narrow" w:hAnsi="Arial Narrow"/>
                <w:sz w:val="20"/>
                <w:szCs w:val="20"/>
              </w:rPr>
            </w:pPr>
            <w:r w:rsidRPr="004F3482">
              <w:rPr>
                <w:rFonts w:ascii="Arial Narrow" w:hAnsi="Arial Narrow"/>
                <w:sz w:val="20"/>
                <w:szCs w:val="20"/>
              </w:rPr>
              <w:t>Add information to support increased vocabulary and background knowledge.</w:t>
            </w:r>
          </w:p>
          <w:p w14:paraId="157662B7" w14:textId="77777777" w:rsidR="00384659" w:rsidRDefault="00384659" w:rsidP="006B3F83">
            <w:pPr>
              <w:widowControl w:val="0"/>
              <w:pBdr>
                <w:top w:val="nil"/>
                <w:left w:val="nil"/>
                <w:bottom w:val="nil"/>
                <w:right w:val="nil"/>
                <w:between w:val="nil"/>
              </w:pBdr>
              <w:spacing w:line="240" w:lineRule="auto"/>
              <w:rPr>
                <w:rFonts w:ascii="Arial Narrow" w:hAnsi="Arial Narrow"/>
                <w:sz w:val="20"/>
                <w:szCs w:val="20"/>
              </w:rPr>
            </w:pPr>
          </w:p>
          <w:p w14:paraId="7770F050" w14:textId="18CD4254" w:rsidR="00F90974" w:rsidRDefault="00F90974"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 xml:space="preserve">Possibilities: </w:t>
            </w:r>
          </w:p>
          <w:p w14:paraId="30366F44" w14:textId="1A8EF11C" w:rsidR="00F90974" w:rsidRDefault="007E36E7"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The a</w:t>
            </w:r>
            <w:r w:rsidR="00F90974">
              <w:rPr>
                <w:rFonts w:ascii="Arial Narrow" w:hAnsi="Arial Narrow"/>
                <w:sz w:val="20"/>
                <w:szCs w:val="20"/>
              </w:rPr>
              <w:t xml:space="preserve">dult names the ways the child is playing with the scarf—wave, crinkle, wiggle, drop, throw, </w:t>
            </w:r>
            <w:r w:rsidR="007915E5">
              <w:rPr>
                <w:rFonts w:ascii="Arial Narrow" w:hAnsi="Arial Narrow"/>
                <w:sz w:val="20"/>
                <w:szCs w:val="20"/>
              </w:rPr>
              <w:t xml:space="preserve">catch, </w:t>
            </w:r>
            <w:r w:rsidR="00F90974">
              <w:rPr>
                <w:rFonts w:ascii="Arial Narrow" w:hAnsi="Arial Narrow"/>
                <w:sz w:val="20"/>
                <w:szCs w:val="20"/>
              </w:rPr>
              <w:t>smush, taste, bounce, watch, feel it</w:t>
            </w:r>
          </w:p>
          <w:p w14:paraId="20CB5F94" w14:textId="0684BAF8" w:rsidR="00F90974" w:rsidRDefault="00F90974"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Plays peek-a-boo</w:t>
            </w:r>
          </w:p>
          <w:p w14:paraId="6AFB1617" w14:textId="78EA7C9F" w:rsidR="00F90974" w:rsidRPr="004465C6" w:rsidRDefault="00F90974"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Narrates what</w:t>
            </w:r>
            <w:r w:rsidR="007E36E7">
              <w:rPr>
                <w:rFonts w:ascii="Arial Narrow" w:hAnsi="Arial Narrow"/>
                <w:sz w:val="20"/>
                <w:szCs w:val="20"/>
              </w:rPr>
              <w:t xml:space="preserve"> the</w:t>
            </w:r>
            <w:r>
              <w:rPr>
                <w:rFonts w:ascii="Arial Narrow" w:hAnsi="Arial Narrow"/>
                <w:sz w:val="20"/>
                <w:szCs w:val="20"/>
              </w:rPr>
              <w:t xml:space="preserve"> child is doing with the scarves</w:t>
            </w:r>
          </w:p>
        </w:tc>
        <w:tc>
          <w:tcPr>
            <w:tcW w:w="3870" w:type="dxa"/>
            <w:shd w:val="clear" w:color="auto" w:fill="auto"/>
            <w:tcMar>
              <w:top w:w="100" w:type="dxa"/>
              <w:left w:w="100" w:type="dxa"/>
              <w:bottom w:w="100" w:type="dxa"/>
              <w:right w:w="100" w:type="dxa"/>
            </w:tcMar>
          </w:tcPr>
          <w:p w14:paraId="15A9477B" w14:textId="623816AB" w:rsidR="00F90974" w:rsidRDefault="00F90974"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 xml:space="preserve">Nursery Rhyme Play: </w:t>
            </w:r>
          </w:p>
          <w:p w14:paraId="3E4B160B" w14:textId="526EE6D8" w:rsidR="000654D4" w:rsidRDefault="007E36E7"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The a</w:t>
            </w:r>
            <w:r w:rsidR="00F90974">
              <w:rPr>
                <w:rFonts w:ascii="Arial Narrow" w:hAnsi="Arial Narrow"/>
                <w:sz w:val="20"/>
                <w:szCs w:val="20"/>
              </w:rPr>
              <w:t xml:space="preserve">dult says </w:t>
            </w:r>
            <w:r w:rsidR="00F90974" w:rsidRPr="00F90974">
              <w:rPr>
                <w:rFonts w:ascii="Arial Narrow" w:hAnsi="Arial Narrow"/>
                <w:sz w:val="20"/>
                <w:szCs w:val="20"/>
              </w:rPr>
              <w:t xml:space="preserve">nursery rhymes that can be recited and "acted out" with scarves. For </w:t>
            </w:r>
            <w:r w:rsidR="00F90974">
              <w:rPr>
                <w:rFonts w:ascii="Arial Narrow" w:hAnsi="Arial Narrow"/>
                <w:sz w:val="20"/>
                <w:szCs w:val="20"/>
              </w:rPr>
              <w:t>example,</w:t>
            </w:r>
            <w:r w:rsidR="00F90974" w:rsidRPr="00F90974">
              <w:rPr>
                <w:rFonts w:ascii="Arial Narrow" w:hAnsi="Arial Narrow"/>
                <w:sz w:val="20"/>
                <w:szCs w:val="20"/>
              </w:rPr>
              <w:t xml:space="preserve"> scrunching up the scarf into a ball and saying, "Jack in the box, sitting so still. Won't you come out? Yes, I will!" and throwing the scarf up in the air, then watching it come fluttering down.</w:t>
            </w:r>
            <w:r w:rsidR="00F90974">
              <w:rPr>
                <w:rFonts w:ascii="Arial Narrow" w:hAnsi="Arial Narrow"/>
                <w:sz w:val="20"/>
                <w:szCs w:val="20"/>
              </w:rPr>
              <w:br/>
              <w:t xml:space="preserve">Baby may watch the adult do this and talk about the actions. Older children will imitate the actions. </w:t>
            </w:r>
          </w:p>
          <w:p w14:paraId="579476E3" w14:textId="77777777" w:rsidR="00F90974" w:rsidRDefault="00F90974" w:rsidP="006B3F83">
            <w:pPr>
              <w:widowControl w:val="0"/>
              <w:pBdr>
                <w:top w:val="nil"/>
                <w:left w:val="nil"/>
                <w:bottom w:val="nil"/>
                <w:right w:val="nil"/>
                <w:between w:val="nil"/>
              </w:pBdr>
              <w:spacing w:line="240" w:lineRule="auto"/>
              <w:rPr>
                <w:rFonts w:ascii="Arial Narrow" w:hAnsi="Arial Narrow"/>
                <w:sz w:val="20"/>
                <w:szCs w:val="20"/>
              </w:rPr>
            </w:pPr>
          </w:p>
          <w:p w14:paraId="57CF82E8" w14:textId="77777777" w:rsidR="00F90974" w:rsidRDefault="00F90974"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Play color games</w:t>
            </w:r>
          </w:p>
          <w:p w14:paraId="433D153B" w14:textId="77777777" w:rsidR="00F90974" w:rsidRDefault="00F90974"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Play number games</w:t>
            </w:r>
          </w:p>
          <w:p w14:paraId="62CD8111" w14:textId="77777777" w:rsidR="00F90974" w:rsidRDefault="00F90974"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Play sorting games</w:t>
            </w:r>
          </w:p>
          <w:p w14:paraId="4315EFEF" w14:textId="77777777" w:rsidR="00F90974" w:rsidRDefault="00F90974"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Hide and find the scarf</w:t>
            </w:r>
          </w:p>
          <w:p w14:paraId="6C0E01A9" w14:textId="77777777" w:rsidR="00F90974" w:rsidRDefault="00F90974"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Move to music with the scarf</w:t>
            </w:r>
          </w:p>
          <w:p w14:paraId="0FFC0A82" w14:textId="77777777" w:rsidR="007915E5" w:rsidRDefault="007915E5" w:rsidP="006B3F83">
            <w:pPr>
              <w:widowControl w:val="0"/>
              <w:pBdr>
                <w:top w:val="nil"/>
                <w:left w:val="nil"/>
                <w:bottom w:val="nil"/>
                <w:right w:val="nil"/>
                <w:between w:val="nil"/>
              </w:pBdr>
              <w:spacing w:line="240" w:lineRule="auto"/>
              <w:rPr>
                <w:rFonts w:ascii="Arial Narrow" w:hAnsi="Arial Narrow"/>
                <w:sz w:val="20"/>
                <w:szCs w:val="20"/>
              </w:rPr>
            </w:pPr>
          </w:p>
          <w:p w14:paraId="68CC7772" w14:textId="77777777" w:rsidR="007915E5" w:rsidRDefault="007915E5"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 xml:space="preserve">Problem-solving: How can you make the scarves reach across the room? </w:t>
            </w:r>
          </w:p>
          <w:p w14:paraId="3D8B4EFE" w14:textId="1E90EF37" w:rsidR="007915E5" w:rsidRPr="004465C6" w:rsidRDefault="007915E5"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 xml:space="preserve">How can you make scarves fall faster or slower? </w:t>
            </w:r>
          </w:p>
        </w:tc>
        <w:tc>
          <w:tcPr>
            <w:tcW w:w="2340" w:type="dxa"/>
            <w:shd w:val="clear" w:color="auto" w:fill="auto"/>
            <w:tcMar>
              <w:top w:w="100" w:type="dxa"/>
              <w:left w:w="100" w:type="dxa"/>
              <w:bottom w:w="100" w:type="dxa"/>
              <w:right w:w="100" w:type="dxa"/>
            </w:tcMar>
          </w:tcPr>
          <w:p w14:paraId="3352DF11" w14:textId="77777777" w:rsidR="000654D4" w:rsidRDefault="00F90974"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To support sorting:</w:t>
            </w:r>
          </w:p>
          <w:p w14:paraId="05F2C7A6" w14:textId="77777777" w:rsidR="00F90974" w:rsidRDefault="007915E5"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Hand out scarves of different sizes, colors, textures, opaque and transparent.</w:t>
            </w:r>
          </w:p>
          <w:p w14:paraId="6CAB1625" w14:textId="77777777" w:rsidR="007915E5" w:rsidRDefault="007915E5" w:rsidP="006B3F83">
            <w:pPr>
              <w:widowControl w:val="0"/>
              <w:pBdr>
                <w:top w:val="nil"/>
                <w:left w:val="nil"/>
                <w:bottom w:val="nil"/>
                <w:right w:val="nil"/>
                <w:between w:val="nil"/>
              </w:pBdr>
              <w:spacing w:line="240" w:lineRule="auto"/>
              <w:rPr>
                <w:rFonts w:ascii="Arial Narrow" w:hAnsi="Arial Narrow"/>
                <w:sz w:val="20"/>
                <w:szCs w:val="20"/>
              </w:rPr>
            </w:pPr>
          </w:p>
          <w:p w14:paraId="2AEB4F7F" w14:textId="77777777" w:rsidR="007915E5" w:rsidRDefault="007915E5" w:rsidP="006B3F83">
            <w:pPr>
              <w:widowControl w:val="0"/>
              <w:pBdr>
                <w:top w:val="nil"/>
                <w:left w:val="nil"/>
                <w:bottom w:val="nil"/>
                <w:right w:val="nil"/>
                <w:between w:val="nil"/>
              </w:pBdr>
              <w:spacing w:line="240" w:lineRule="auto"/>
              <w:rPr>
                <w:rFonts w:ascii="Arial Narrow" w:hAnsi="Arial Narrow"/>
                <w:sz w:val="20"/>
                <w:szCs w:val="20"/>
              </w:rPr>
            </w:pPr>
            <w:r>
              <w:rPr>
                <w:rFonts w:ascii="Arial Narrow" w:hAnsi="Arial Narrow"/>
                <w:sz w:val="20"/>
                <w:szCs w:val="20"/>
              </w:rPr>
              <w:t xml:space="preserve">Ask children to sort according to different attributes. </w:t>
            </w:r>
          </w:p>
          <w:p w14:paraId="246229A3" w14:textId="4BDAFB66" w:rsidR="007915E5" w:rsidRPr="004465C6" w:rsidRDefault="007915E5" w:rsidP="006B3F83">
            <w:pPr>
              <w:widowControl w:val="0"/>
              <w:pBdr>
                <w:top w:val="nil"/>
                <w:left w:val="nil"/>
                <w:bottom w:val="nil"/>
                <w:right w:val="nil"/>
                <w:between w:val="nil"/>
              </w:pBdr>
              <w:spacing w:line="240" w:lineRule="auto"/>
              <w:rPr>
                <w:rFonts w:ascii="Arial Narrow" w:hAnsi="Arial Narrow"/>
                <w:sz w:val="20"/>
                <w:szCs w:val="20"/>
              </w:rPr>
            </w:pPr>
          </w:p>
        </w:tc>
      </w:tr>
    </w:tbl>
    <w:p w14:paraId="277337AD" w14:textId="71300643" w:rsidR="000654D4" w:rsidRDefault="000654D4">
      <w:pPr>
        <w:rPr>
          <w:rFonts w:ascii="Arial Narrow" w:hAnsi="Arial Narrow"/>
          <w:sz w:val="20"/>
          <w:szCs w:val="20"/>
        </w:rPr>
      </w:pPr>
    </w:p>
    <w:p w14:paraId="5A6D3CF6" w14:textId="14CB19A4" w:rsidR="00B12DF3" w:rsidRDefault="00B12DF3">
      <w:pPr>
        <w:rPr>
          <w:rFonts w:ascii="Arial Narrow" w:hAnsi="Arial Narrow"/>
          <w:sz w:val="20"/>
          <w:szCs w:val="20"/>
        </w:rPr>
      </w:pPr>
    </w:p>
    <w:p w14:paraId="51C9A85B" w14:textId="4EA365CB" w:rsidR="00B12DF3" w:rsidRDefault="00B12DF3">
      <w:pPr>
        <w:rPr>
          <w:rFonts w:ascii="Arial Narrow" w:hAnsi="Arial Narrow"/>
          <w:sz w:val="20"/>
          <w:szCs w:val="20"/>
        </w:rPr>
      </w:pPr>
      <w:r>
        <w:rPr>
          <w:noProof/>
        </w:rPr>
        <w:drawing>
          <wp:anchor distT="0" distB="0" distL="114300" distR="114300" simplePos="0" relativeHeight="251663360" behindDoc="1" locked="0" layoutInCell="1" allowOverlap="1" wp14:anchorId="3E872F8E" wp14:editId="674B1B81">
            <wp:simplePos x="0" y="0"/>
            <wp:positionH relativeFrom="column">
              <wp:posOffset>2872740</wp:posOffset>
            </wp:positionH>
            <wp:positionV relativeFrom="paragraph">
              <wp:posOffset>-6350</wp:posOffset>
            </wp:positionV>
            <wp:extent cx="3423285" cy="2684145"/>
            <wp:effectExtent l="19050" t="19050" r="24765" b="20955"/>
            <wp:wrapTight wrapText="bothSides">
              <wp:wrapPolygon edited="0">
                <wp:start x="-120" y="-153"/>
                <wp:lineTo x="-120" y="21615"/>
                <wp:lineTo x="21636" y="21615"/>
                <wp:lineTo x="21636" y="-153"/>
                <wp:lineTo x="-120" y="-15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7841"/>
                    <a:stretch/>
                  </pic:blipFill>
                  <pic:spPr bwMode="auto">
                    <a:xfrm>
                      <a:off x="0" y="0"/>
                      <a:ext cx="3423285" cy="268414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3A4CBF" w14:textId="449F1095" w:rsidR="00B12DF3" w:rsidRDefault="00B12DF3">
      <w:pPr>
        <w:rPr>
          <w:rFonts w:ascii="Arial Narrow" w:hAnsi="Arial Narrow"/>
          <w:sz w:val="20"/>
          <w:szCs w:val="20"/>
        </w:rPr>
      </w:pPr>
    </w:p>
    <w:p w14:paraId="254BEBC3" w14:textId="6CA06430" w:rsidR="00B12DF3" w:rsidRDefault="00B12DF3">
      <w:pPr>
        <w:rPr>
          <w:rFonts w:ascii="Arial Narrow" w:hAnsi="Arial Narrow"/>
          <w:sz w:val="20"/>
          <w:szCs w:val="20"/>
        </w:rPr>
      </w:pPr>
    </w:p>
    <w:p w14:paraId="60308929" w14:textId="410AD052" w:rsidR="00B12DF3" w:rsidRDefault="00B12DF3">
      <w:pPr>
        <w:rPr>
          <w:rFonts w:ascii="Arial Narrow" w:hAnsi="Arial Narrow"/>
          <w:sz w:val="20"/>
          <w:szCs w:val="20"/>
        </w:rPr>
      </w:pPr>
    </w:p>
    <w:p w14:paraId="56E6BF3E" w14:textId="6D43851D" w:rsidR="00B12DF3" w:rsidRDefault="00B12DF3">
      <w:pPr>
        <w:rPr>
          <w:rFonts w:ascii="Arial Narrow" w:hAnsi="Arial Narrow"/>
          <w:sz w:val="20"/>
          <w:szCs w:val="20"/>
        </w:rPr>
      </w:pPr>
    </w:p>
    <w:p w14:paraId="52569056" w14:textId="5DEC152C" w:rsidR="00B12DF3" w:rsidRDefault="00B12DF3">
      <w:pPr>
        <w:rPr>
          <w:rFonts w:ascii="Arial Narrow" w:hAnsi="Arial Narrow"/>
          <w:sz w:val="20"/>
          <w:szCs w:val="20"/>
        </w:rPr>
      </w:pPr>
    </w:p>
    <w:p w14:paraId="44F52255" w14:textId="0B32FF8F" w:rsidR="00B12DF3" w:rsidRDefault="00B12DF3">
      <w:pPr>
        <w:rPr>
          <w:rFonts w:ascii="Arial Narrow" w:hAnsi="Arial Narrow"/>
          <w:sz w:val="20"/>
          <w:szCs w:val="20"/>
        </w:rPr>
      </w:pPr>
    </w:p>
    <w:p w14:paraId="3E82BAE9" w14:textId="38494BB2" w:rsidR="00B12DF3" w:rsidRDefault="00B12DF3">
      <w:pPr>
        <w:rPr>
          <w:rFonts w:ascii="Arial Narrow" w:hAnsi="Arial Narrow"/>
          <w:sz w:val="20"/>
          <w:szCs w:val="20"/>
        </w:rPr>
      </w:pPr>
    </w:p>
    <w:p w14:paraId="6EE9B757" w14:textId="172B6FFB" w:rsidR="00B12DF3" w:rsidRDefault="00B12DF3">
      <w:pPr>
        <w:rPr>
          <w:rFonts w:ascii="Arial Narrow" w:hAnsi="Arial Narrow"/>
          <w:sz w:val="20"/>
          <w:szCs w:val="20"/>
        </w:rPr>
      </w:pPr>
    </w:p>
    <w:p w14:paraId="7873AEE5" w14:textId="090988AC" w:rsidR="00B12DF3" w:rsidRDefault="00B12DF3">
      <w:pPr>
        <w:rPr>
          <w:rFonts w:ascii="Arial Narrow" w:hAnsi="Arial Narrow"/>
          <w:sz w:val="20"/>
          <w:szCs w:val="20"/>
        </w:rPr>
      </w:pPr>
    </w:p>
    <w:p w14:paraId="4DCCDD2A" w14:textId="474D7451" w:rsidR="00B12DF3" w:rsidRDefault="00B12DF3">
      <w:pPr>
        <w:rPr>
          <w:rFonts w:ascii="Arial Narrow" w:hAnsi="Arial Narrow"/>
          <w:sz w:val="20"/>
          <w:szCs w:val="20"/>
        </w:rPr>
      </w:pPr>
    </w:p>
    <w:p w14:paraId="01741C06" w14:textId="5E63C86D" w:rsidR="00B12DF3" w:rsidRDefault="00B12DF3">
      <w:pPr>
        <w:rPr>
          <w:rFonts w:ascii="Arial Narrow" w:hAnsi="Arial Narrow"/>
          <w:sz w:val="20"/>
          <w:szCs w:val="20"/>
        </w:rPr>
      </w:pPr>
    </w:p>
    <w:p w14:paraId="350CEAEC" w14:textId="4B9D1F33" w:rsidR="00B12DF3" w:rsidRDefault="00B12DF3">
      <w:pPr>
        <w:rPr>
          <w:rFonts w:ascii="Arial Narrow" w:hAnsi="Arial Narrow"/>
          <w:sz w:val="20"/>
          <w:szCs w:val="20"/>
        </w:rPr>
      </w:pPr>
    </w:p>
    <w:p w14:paraId="65C2BB98" w14:textId="7AA3AEC6" w:rsidR="00B12DF3" w:rsidRDefault="00B12DF3">
      <w:pPr>
        <w:rPr>
          <w:rFonts w:ascii="Arial Narrow" w:hAnsi="Arial Narrow"/>
          <w:sz w:val="20"/>
          <w:szCs w:val="20"/>
        </w:rPr>
      </w:pPr>
    </w:p>
    <w:p w14:paraId="7474EC18" w14:textId="449252D3" w:rsidR="00B12DF3" w:rsidRDefault="00B12DF3">
      <w:pPr>
        <w:rPr>
          <w:rFonts w:ascii="Arial Narrow" w:hAnsi="Arial Narrow"/>
          <w:sz w:val="20"/>
          <w:szCs w:val="20"/>
        </w:rPr>
      </w:pPr>
    </w:p>
    <w:p w14:paraId="2DF71B40" w14:textId="77777777" w:rsidR="00B12DF3" w:rsidRPr="004465C6" w:rsidRDefault="00B12DF3">
      <w:pPr>
        <w:rPr>
          <w:rFonts w:ascii="Arial Narrow" w:hAnsi="Arial Narrow"/>
          <w:sz w:val="20"/>
          <w:szCs w:val="20"/>
        </w:rPr>
      </w:pPr>
    </w:p>
    <w:sectPr w:rsidR="00B12DF3" w:rsidRPr="004465C6" w:rsidSect="002C5B3F">
      <w:type w:val="continuous"/>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061"/>
    <w:multiLevelType w:val="hybridMultilevel"/>
    <w:tmpl w:val="287C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B3988"/>
    <w:multiLevelType w:val="hybridMultilevel"/>
    <w:tmpl w:val="C5FA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0D9C"/>
    <w:multiLevelType w:val="hybridMultilevel"/>
    <w:tmpl w:val="3DE044C0"/>
    <w:lvl w:ilvl="0" w:tplc="D272F7F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0NzMzNDIzMLI0NzdV0lEKTi0uzszPAykwNKoFAO1lgpYtAAAA"/>
  </w:docVars>
  <w:rsids>
    <w:rsidRoot w:val="005953A8"/>
    <w:rsid w:val="00003F18"/>
    <w:rsid w:val="000654D4"/>
    <w:rsid w:val="00077AA2"/>
    <w:rsid w:val="000975AA"/>
    <w:rsid w:val="000D2350"/>
    <w:rsid w:val="0013489A"/>
    <w:rsid w:val="00155072"/>
    <w:rsid w:val="0018115E"/>
    <w:rsid w:val="001C6D3D"/>
    <w:rsid w:val="002C5B3F"/>
    <w:rsid w:val="002F41F8"/>
    <w:rsid w:val="00384659"/>
    <w:rsid w:val="003E4DE1"/>
    <w:rsid w:val="004465C6"/>
    <w:rsid w:val="004F3482"/>
    <w:rsid w:val="005953A8"/>
    <w:rsid w:val="005B3FF2"/>
    <w:rsid w:val="00677BF4"/>
    <w:rsid w:val="006D2AC9"/>
    <w:rsid w:val="006F4CBA"/>
    <w:rsid w:val="006F7107"/>
    <w:rsid w:val="00733245"/>
    <w:rsid w:val="007915E5"/>
    <w:rsid w:val="007A3C64"/>
    <w:rsid w:val="007E36E7"/>
    <w:rsid w:val="00AD2EBE"/>
    <w:rsid w:val="00B0501A"/>
    <w:rsid w:val="00B12DF3"/>
    <w:rsid w:val="00B40BFE"/>
    <w:rsid w:val="00C76FFF"/>
    <w:rsid w:val="00D758AC"/>
    <w:rsid w:val="00E10E04"/>
    <w:rsid w:val="00E513E2"/>
    <w:rsid w:val="00E72608"/>
    <w:rsid w:val="00F9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9EBE"/>
  <w15:docId w15:val="{A0B8274E-3C4D-4BD5-9EEF-9F443A0D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8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915E5"/>
    <w:pPr>
      <w:ind w:left="720"/>
      <w:contextualSpacing/>
    </w:pPr>
  </w:style>
  <w:style w:type="paragraph" w:styleId="PlainText">
    <w:name w:val="Plain Text"/>
    <w:basedOn w:val="Normal"/>
    <w:link w:val="PlainTextChar"/>
    <w:uiPriority w:val="99"/>
    <w:semiHidden/>
    <w:unhideWhenUsed/>
    <w:rsid w:val="00D758AC"/>
    <w:pPr>
      <w:spacing w:line="240" w:lineRule="auto"/>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semiHidden/>
    <w:rsid w:val="00D758AC"/>
    <w:rPr>
      <w:rFonts w:ascii="Calibri" w:eastAsiaTheme="minorHAnsi" w:hAnsi="Calibri" w:cstheme="minorBid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925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Saroj</dc:creator>
  <cp:lastModifiedBy>Saroj</cp:lastModifiedBy>
  <cp:revision>5</cp:revision>
  <cp:lastPrinted>2021-03-29T01:11:00Z</cp:lastPrinted>
  <dcterms:created xsi:type="dcterms:W3CDTF">2021-06-03T01:07:00Z</dcterms:created>
  <dcterms:modified xsi:type="dcterms:W3CDTF">2021-06-18T20:39:00Z</dcterms:modified>
</cp:coreProperties>
</file>